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28B64" w14:textId="40AE9FA5" w:rsidR="0036465E" w:rsidRPr="001C2A16" w:rsidRDefault="001C2A16" w:rsidP="0036465E">
      <w:pPr>
        <w:jc w:val="both"/>
        <w:rPr>
          <w:rFonts w:ascii="Acumin Pro" w:hAnsi="Acumin Pro" w:cs="Arial"/>
          <w:sz w:val="20"/>
          <w:szCs w:val="20"/>
        </w:rPr>
      </w:pPr>
      <w:r w:rsidRPr="001C2A16">
        <w:rPr>
          <w:rFonts w:ascii="Acumin Pro" w:hAnsi="Acumin Pro"/>
          <w:noProof/>
        </w:rPr>
        <w:drawing>
          <wp:anchor distT="0" distB="0" distL="114300" distR="114300" simplePos="0" relativeHeight="251658240" behindDoc="0" locked="0" layoutInCell="1" allowOverlap="1" wp14:anchorId="3AF2F643" wp14:editId="737F6A0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39140" cy="739140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A6D71" w14:textId="77777777" w:rsidR="0036465E" w:rsidRPr="001C2A16" w:rsidRDefault="0036465E" w:rsidP="009E0F54">
      <w:pPr>
        <w:pBdr>
          <w:top w:val="single" w:sz="2" w:space="1" w:color="auto"/>
          <w:left w:val="single" w:sz="2" w:space="30" w:color="auto"/>
          <w:bottom w:val="single" w:sz="2" w:space="0" w:color="auto"/>
          <w:right w:val="single" w:sz="2" w:space="7" w:color="auto"/>
        </w:pBdr>
        <w:shd w:val="clear" w:color="auto" w:fill="FFFFFF"/>
        <w:ind w:left="2552" w:right="26"/>
        <w:jc w:val="right"/>
        <w:rPr>
          <w:rFonts w:ascii="Acumin Pro" w:hAnsi="Acumin Pro"/>
          <w:bCs/>
          <w:noProof/>
          <w:color w:val="000000" w:themeColor="text1"/>
        </w:rPr>
      </w:pPr>
      <w:r w:rsidRPr="001C2A16">
        <w:rPr>
          <w:rFonts w:ascii="Acumin Pro" w:hAnsi="Acumin Pro"/>
          <w:bCs/>
          <w:noProof/>
          <w:color w:val="000000" w:themeColor="text1"/>
        </w:rPr>
        <w:t>Fiche de poste</w:t>
      </w:r>
    </w:p>
    <w:p w14:paraId="2F457A65" w14:textId="587FC03B" w:rsidR="0036465E" w:rsidRPr="001C2A16" w:rsidRDefault="006C79FF" w:rsidP="009E0F54">
      <w:pPr>
        <w:pBdr>
          <w:top w:val="single" w:sz="2" w:space="1" w:color="auto"/>
          <w:left w:val="single" w:sz="2" w:space="30" w:color="auto"/>
          <w:bottom w:val="single" w:sz="2" w:space="0" w:color="auto"/>
          <w:right w:val="single" w:sz="2" w:space="7" w:color="auto"/>
        </w:pBdr>
        <w:shd w:val="clear" w:color="auto" w:fill="FFFFFF"/>
        <w:ind w:left="2552" w:right="26"/>
        <w:jc w:val="right"/>
        <w:rPr>
          <w:rFonts w:ascii="Acumin Pro" w:hAnsi="Acumin Pro"/>
          <w:b/>
          <w:bCs/>
          <w:noProof/>
          <w:color w:val="000000" w:themeColor="text1"/>
          <w:sz w:val="20"/>
          <w:szCs w:val="20"/>
        </w:rPr>
      </w:pPr>
      <w:r>
        <w:rPr>
          <w:rFonts w:ascii="Acumin Pro" w:hAnsi="Acumin Pro"/>
          <w:b/>
          <w:bCs/>
          <w:noProof/>
          <w:color w:val="000000" w:themeColor="text1"/>
        </w:rPr>
        <w:t>Responsable travaux</w:t>
      </w:r>
      <w:r w:rsidR="003519F7">
        <w:rPr>
          <w:rFonts w:ascii="Acumin Pro" w:hAnsi="Acumin Pro"/>
          <w:b/>
          <w:bCs/>
          <w:noProof/>
          <w:color w:val="000000" w:themeColor="text1"/>
        </w:rPr>
        <w:t xml:space="preserve"> </w:t>
      </w:r>
      <w:r w:rsidR="002221EF">
        <w:rPr>
          <w:rFonts w:ascii="Acumin Pro" w:hAnsi="Acumin Pro"/>
          <w:b/>
          <w:bCs/>
          <w:noProof/>
          <w:color w:val="000000" w:themeColor="text1"/>
        </w:rPr>
        <w:t>« </w:t>
      </w:r>
      <w:r w:rsidR="009B07B7" w:rsidRPr="001C2A16">
        <w:rPr>
          <w:rFonts w:ascii="Acumin Pro" w:hAnsi="Acumin Pro"/>
          <w:b/>
          <w:bCs/>
          <w:noProof/>
          <w:color w:val="000000" w:themeColor="text1"/>
        </w:rPr>
        <w:t>service Eau</w:t>
      </w:r>
      <w:r w:rsidR="001C2A16">
        <w:rPr>
          <w:rFonts w:ascii="Acumin Pro" w:hAnsi="Acumin Pro"/>
          <w:b/>
          <w:bCs/>
          <w:noProof/>
          <w:color w:val="000000" w:themeColor="text1"/>
        </w:rPr>
        <w:t xml:space="preserve"> et Assainissement</w:t>
      </w:r>
      <w:r w:rsidR="002221EF">
        <w:rPr>
          <w:rFonts w:ascii="Acumin Pro" w:hAnsi="Acumin Pro"/>
          <w:b/>
          <w:bCs/>
          <w:noProof/>
          <w:color w:val="000000" w:themeColor="text1"/>
        </w:rPr>
        <w:t> »</w:t>
      </w:r>
    </w:p>
    <w:p w14:paraId="17752F5D" w14:textId="3C546168" w:rsidR="0036465E" w:rsidRDefault="0036465E" w:rsidP="0036465E">
      <w:pPr>
        <w:tabs>
          <w:tab w:val="center" w:pos="4536"/>
        </w:tabs>
        <w:jc w:val="center"/>
        <w:rPr>
          <w:rFonts w:ascii="Acumin Pro" w:hAnsi="Acumin Pro" w:cs="Arial"/>
          <w:b/>
          <w:bCs/>
          <w:color w:val="003300"/>
          <w:sz w:val="20"/>
          <w:szCs w:val="20"/>
        </w:rPr>
      </w:pPr>
    </w:p>
    <w:p w14:paraId="0C29A581" w14:textId="77777777" w:rsidR="001C2A16" w:rsidRPr="001C2A16" w:rsidRDefault="001C2A16" w:rsidP="0036465E">
      <w:pPr>
        <w:tabs>
          <w:tab w:val="center" w:pos="4536"/>
        </w:tabs>
        <w:jc w:val="center"/>
        <w:rPr>
          <w:rFonts w:ascii="Acumin Pro" w:hAnsi="Acumin Pro" w:cs="Arial"/>
          <w:b/>
          <w:bCs/>
          <w:color w:val="003300"/>
          <w:sz w:val="20"/>
          <w:szCs w:val="20"/>
        </w:rPr>
      </w:pPr>
    </w:p>
    <w:tbl>
      <w:tblPr>
        <w:tblW w:w="1070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8242"/>
      </w:tblGrid>
      <w:tr w:rsidR="00D81775" w:rsidRPr="001C2A16" w14:paraId="68F58B23" w14:textId="77777777" w:rsidTr="001C2A16">
        <w:trPr>
          <w:trHeight w:val="259"/>
        </w:trPr>
        <w:tc>
          <w:tcPr>
            <w:tcW w:w="10702" w:type="dxa"/>
            <w:gridSpan w:val="2"/>
            <w:vAlign w:val="center"/>
          </w:tcPr>
          <w:p w14:paraId="05A6BEE2" w14:textId="77777777" w:rsidR="00D81775" w:rsidRPr="001C2A16" w:rsidRDefault="00D81775" w:rsidP="00C24C8D">
            <w:pPr>
              <w:tabs>
                <w:tab w:val="center" w:pos="4536"/>
              </w:tabs>
              <w:jc w:val="center"/>
              <w:rPr>
                <w:rFonts w:ascii="Acumin Pro" w:hAnsi="Acumin Pro"/>
                <w:sz w:val="20"/>
                <w:szCs w:val="20"/>
              </w:rPr>
            </w:pPr>
            <w:r w:rsidRPr="001C2A16">
              <w:rPr>
                <w:rFonts w:ascii="Acumin Pro" w:hAnsi="Acumin Pro" w:cs="Arial"/>
                <w:b/>
                <w:bCs/>
                <w:color w:val="000000" w:themeColor="text1"/>
                <w:sz w:val="22"/>
                <w:szCs w:val="22"/>
              </w:rPr>
              <w:t>ORGANISATION</w:t>
            </w:r>
          </w:p>
        </w:tc>
      </w:tr>
      <w:tr w:rsidR="00F03E3E" w:rsidRPr="001C2A16" w14:paraId="7CE4CFD4" w14:textId="77777777" w:rsidTr="009E0F54">
        <w:trPr>
          <w:trHeight w:val="390"/>
        </w:trPr>
        <w:tc>
          <w:tcPr>
            <w:tcW w:w="2460" w:type="dxa"/>
            <w:vAlign w:val="center"/>
          </w:tcPr>
          <w:p w14:paraId="2EE7AFE8" w14:textId="77777777" w:rsidR="00F03E3E" w:rsidRPr="001C2A16" w:rsidRDefault="00F03E3E" w:rsidP="00B40D19">
            <w:pPr>
              <w:tabs>
                <w:tab w:val="center" w:pos="4536"/>
              </w:tabs>
              <w:rPr>
                <w:rFonts w:ascii="Acumin Pro" w:hAnsi="Acumin Pro"/>
                <w:b/>
                <w:sz w:val="20"/>
                <w:szCs w:val="20"/>
              </w:rPr>
            </w:pPr>
            <w:r w:rsidRPr="001C2A16">
              <w:rPr>
                <w:rFonts w:ascii="Acumin Pro" w:hAnsi="Acumin Pro"/>
                <w:b/>
                <w:sz w:val="20"/>
                <w:szCs w:val="20"/>
              </w:rPr>
              <w:t>Environnement du poste</w:t>
            </w:r>
          </w:p>
        </w:tc>
        <w:tc>
          <w:tcPr>
            <w:tcW w:w="8242" w:type="dxa"/>
            <w:vAlign w:val="center"/>
          </w:tcPr>
          <w:p w14:paraId="09542A3B" w14:textId="4CC16CC2" w:rsidR="00F03E3E" w:rsidRPr="001C2A16" w:rsidRDefault="00010D15" w:rsidP="00010D15">
            <w:pPr>
              <w:tabs>
                <w:tab w:val="center" w:pos="4536"/>
              </w:tabs>
              <w:rPr>
                <w:rFonts w:ascii="Acumin Pro" w:hAnsi="Acumin Pro"/>
                <w:sz w:val="20"/>
                <w:szCs w:val="20"/>
              </w:rPr>
            </w:pPr>
            <w:r w:rsidRPr="001C2A16">
              <w:rPr>
                <w:rFonts w:ascii="Acumin Pro" w:hAnsi="Acumin Pro"/>
                <w:sz w:val="20"/>
                <w:szCs w:val="20"/>
              </w:rPr>
              <w:t>Pôle</w:t>
            </w:r>
            <w:r w:rsidR="00204B9A" w:rsidRPr="001C2A16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1C2A16">
              <w:rPr>
                <w:rFonts w:ascii="Acumin Pro" w:hAnsi="Acumin Pro"/>
                <w:sz w:val="20"/>
                <w:szCs w:val="20"/>
              </w:rPr>
              <w:t>Environnement</w:t>
            </w:r>
            <w:r w:rsidRPr="001C2A16">
              <w:rPr>
                <w:rFonts w:ascii="Acumin Pro" w:hAnsi="Acumin Pro"/>
                <w:sz w:val="20"/>
                <w:szCs w:val="20"/>
              </w:rPr>
              <w:t xml:space="preserve"> / Service </w:t>
            </w:r>
            <w:r w:rsidR="00204B9A" w:rsidRPr="001C2A16">
              <w:rPr>
                <w:rFonts w:ascii="Acumin Pro" w:hAnsi="Acumin Pro"/>
                <w:sz w:val="20"/>
                <w:szCs w:val="20"/>
              </w:rPr>
              <w:t>Eau</w:t>
            </w:r>
            <w:r w:rsidR="001C2A16">
              <w:rPr>
                <w:rFonts w:ascii="Acumin Pro" w:hAnsi="Acumin Pro"/>
                <w:sz w:val="20"/>
                <w:szCs w:val="20"/>
              </w:rPr>
              <w:t xml:space="preserve"> et Assainissement</w:t>
            </w:r>
          </w:p>
        </w:tc>
      </w:tr>
      <w:tr w:rsidR="001C2A16" w:rsidRPr="001C2A16" w14:paraId="109DD932" w14:textId="77777777" w:rsidTr="001C2A16">
        <w:trPr>
          <w:trHeight w:val="411"/>
        </w:trPr>
        <w:tc>
          <w:tcPr>
            <w:tcW w:w="2460" w:type="dxa"/>
            <w:vAlign w:val="center"/>
          </w:tcPr>
          <w:p w14:paraId="7D011C52" w14:textId="3782EE77" w:rsidR="001C2A16" w:rsidRPr="001C2A16" w:rsidRDefault="001C2A16" w:rsidP="00B40D19">
            <w:pPr>
              <w:tabs>
                <w:tab w:val="center" w:pos="4536"/>
              </w:tabs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Filière</w:t>
            </w:r>
          </w:p>
        </w:tc>
        <w:tc>
          <w:tcPr>
            <w:tcW w:w="8242" w:type="dxa"/>
            <w:vAlign w:val="center"/>
          </w:tcPr>
          <w:p w14:paraId="2EA87BB0" w14:textId="3EDAA306" w:rsidR="001C2A16" w:rsidRDefault="001C2A16" w:rsidP="00B40D19">
            <w:pPr>
              <w:tabs>
                <w:tab w:val="center" w:pos="4536"/>
              </w:tabs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Technique</w:t>
            </w:r>
          </w:p>
        </w:tc>
      </w:tr>
      <w:tr w:rsidR="001C2A16" w:rsidRPr="001C2A16" w14:paraId="1D29875F" w14:textId="77777777" w:rsidTr="001C2A16">
        <w:trPr>
          <w:trHeight w:val="416"/>
        </w:trPr>
        <w:tc>
          <w:tcPr>
            <w:tcW w:w="2460" w:type="dxa"/>
            <w:vAlign w:val="center"/>
          </w:tcPr>
          <w:p w14:paraId="5BFDB0C5" w14:textId="3A0E070C" w:rsidR="001C2A16" w:rsidRPr="001C2A16" w:rsidRDefault="001C2A16" w:rsidP="00B40D19">
            <w:pPr>
              <w:tabs>
                <w:tab w:val="center" w:pos="4536"/>
              </w:tabs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Grade</w:t>
            </w:r>
          </w:p>
        </w:tc>
        <w:tc>
          <w:tcPr>
            <w:tcW w:w="8242" w:type="dxa"/>
            <w:vAlign w:val="center"/>
          </w:tcPr>
          <w:p w14:paraId="2E736D01" w14:textId="5A6A89E9" w:rsidR="001C2A16" w:rsidRDefault="002221EF" w:rsidP="00B40D19">
            <w:pPr>
              <w:tabs>
                <w:tab w:val="center" w:pos="4536"/>
              </w:tabs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Technicien territorial</w:t>
            </w:r>
          </w:p>
        </w:tc>
      </w:tr>
      <w:tr w:rsidR="00F03E3E" w:rsidRPr="001C2A16" w14:paraId="23967936" w14:textId="77777777" w:rsidTr="009B07B7">
        <w:trPr>
          <w:trHeight w:val="259"/>
        </w:trPr>
        <w:tc>
          <w:tcPr>
            <w:tcW w:w="2460" w:type="dxa"/>
            <w:vAlign w:val="center"/>
          </w:tcPr>
          <w:p w14:paraId="228BC2A8" w14:textId="29321256" w:rsidR="00F03E3E" w:rsidRPr="001C2A16" w:rsidRDefault="009B0CC9" w:rsidP="00B40D19">
            <w:pPr>
              <w:tabs>
                <w:tab w:val="center" w:pos="4536"/>
              </w:tabs>
              <w:rPr>
                <w:rFonts w:ascii="Acumin Pro" w:hAnsi="Acumin Pro"/>
                <w:b/>
                <w:sz w:val="20"/>
                <w:szCs w:val="20"/>
              </w:rPr>
            </w:pPr>
            <w:r w:rsidRPr="001C2A16">
              <w:rPr>
                <w:rFonts w:ascii="Acumin Pro" w:hAnsi="Acumin Pro"/>
                <w:b/>
                <w:sz w:val="20"/>
                <w:szCs w:val="20"/>
              </w:rPr>
              <w:t>Supérieur hiérarchique direct (N+1)</w:t>
            </w:r>
          </w:p>
        </w:tc>
        <w:tc>
          <w:tcPr>
            <w:tcW w:w="8242" w:type="dxa"/>
            <w:vAlign w:val="center"/>
          </w:tcPr>
          <w:p w14:paraId="66B75DCD" w14:textId="7FE89E53" w:rsidR="00F03E3E" w:rsidRPr="001C2A16" w:rsidRDefault="001C2A16" w:rsidP="00B40D19">
            <w:pPr>
              <w:tabs>
                <w:tab w:val="center" w:pos="4536"/>
              </w:tabs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L</w:t>
            </w:r>
            <w:r w:rsidR="00D24C1D">
              <w:rPr>
                <w:rFonts w:ascii="Acumin Pro" w:hAnsi="Acumin Pro"/>
                <w:sz w:val="20"/>
                <w:szCs w:val="20"/>
              </w:rPr>
              <w:t>a cheffe du service eau et assainissement</w:t>
            </w:r>
          </w:p>
        </w:tc>
      </w:tr>
    </w:tbl>
    <w:p w14:paraId="5EB4CA22" w14:textId="77777777" w:rsidR="0036465E" w:rsidRPr="001C2A16" w:rsidRDefault="0036465E" w:rsidP="0036465E">
      <w:pPr>
        <w:jc w:val="both"/>
        <w:rPr>
          <w:rFonts w:ascii="Acumin Pro" w:hAnsi="Acumin Pro" w:cs="Arial"/>
          <w:sz w:val="20"/>
          <w:szCs w:val="20"/>
        </w:rPr>
      </w:pPr>
    </w:p>
    <w:tbl>
      <w:tblPr>
        <w:tblStyle w:val="Grilledutableau"/>
        <w:tblW w:w="10709" w:type="dxa"/>
        <w:tblInd w:w="-75" w:type="dxa"/>
        <w:tblLook w:val="04A0" w:firstRow="1" w:lastRow="0" w:firstColumn="1" w:lastColumn="0" w:noHBand="0" w:noVBand="1"/>
      </w:tblPr>
      <w:tblGrid>
        <w:gridCol w:w="10709"/>
      </w:tblGrid>
      <w:tr w:rsidR="009E0F54" w:rsidRPr="001C2A16" w14:paraId="26548511" w14:textId="77777777" w:rsidTr="001C2A16">
        <w:trPr>
          <w:trHeight w:val="280"/>
        </w:trPr>
        <w:tc>
          <w:tcPr>
            <w:tcW w:w="10709" w:type="dxa"/>
            <w:vAlign w:val="center"/>
          </w:tcPr>
          <w:p w14:paraId="58BB590F" w14:textId="78AC7FB7" w:rsidR="000F13EC" w:rsidRPr="001C2A16" w:rsidRDefault="000F13EC" w:rsidP="001C2A16">
            <w:pPr>
              <w:tabs>
                <w:tab w:val="center" w:pos="4536"/>
              </w:tabs>
              <w:jc w:val="center"/>
              <w:rPr>
                <w:rFonts w:ascii="Acumin Pro" w:hAnsi="Acumin Pro" w:cs="Arial"/>
                <w:b/>
                <w:bCs/>
                <w:color w:val="000000" w:themeColor="text1"/>
                <w:sz w:val="22"/>
                <w:szCs w:val="22"/>
              </w:rPr>
            </w:pPr>
            <w:r w:rsidRPr="001C2A16">
              <w:rPr>
                <w:rFonts w:ascii="Acumin Pro" w:hAnsi="Acumin Pro" w:cs="Arial"/>
                <w:b/>
                <w:bCs/>
                <w:color w:val="000000" w:themeColor="text1"/>
                <w:sz w:val="22"/>
                <w:szCs w:val="22"/>
              </w:rPr>
              <w:t>MISSION</w:t>
            </w:r>
            <w:r w:rsidR="007554F4">
              <w:rPr>
                <w:rFonts w:ascii="Acumin Pro" w:hAnsi="Acumin Pro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2A16">
              <w:rPr>
                <w:rFonts w:ascii="Acumin Pro" w:hAnsi="Acumin Pro" w:cs="Arial"/>
                <w:b/>
                <w:bCs/>
                <w:color w:val="000000" w:themeColor="text1"/>
                <w:sz w:val="22"/>
                <w:szCs w:val="22"/>
              </w:rPr>
              <w:t xml:space="preserve"> GENERALE</w:t>
            </w:r>
            <w:r w:rsidR="007554F4">
              <w:rPr>
                <w:rFonts w:ascii="Acumin Pro" w:hAnsi="Acumin Pro"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  <w:tr w:rsidR="009E0F54" w:rsidRPr="001C2A16" w14:paraId="2E83681A" w14:textId="77777777" w:rsidTr="000F13EC">
        <w:tc>
          <w:tcPr>
            <w:tcW w:w="10709" w:type="dxa"/>
          </w:tcPr>
          <w:p w14:paraId="725F85BC" w14:textId="4ED8DBE3" w:rsidR="0069346F" w:rsidRPr="00245CF1" w:rsidRDefault="003530B3" w:rsidP="00B475BC">
            <w:pPr>
              <w:pStyle w:val="Paragraphedeliste"/>
              <w:numPr>
                <w:ilvl w:val="0"/>
                <w:numId w:val="42"/>
              </w:numPr>
              <w:spacing w:before="120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245CF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Interlocuteur privilégié des </w:t>
            </w:r>
            <w:r w:rsidR="006C79FF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4</w:t>
            </w:r>
            <w:r w:rsidRPr="00245CF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4 communes sur le</w:t>
            </w:r>
            <w:r w:rsidR="00A70B3B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déroulement des travaux </w:t>
            </w:r>
            <w:r w:rsidRPr="00245CF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d’eau et d’assainissement</w:t>
            </w:r>
            <w:r w:rsidR="0069346F" w:rsidRPr="00245CF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.</w:t>
            </w:r>
          </w:p>
          <w:p w14:paraId="27AB0177" w14:textId="4962C0D3" w:rsidR="00EC51C2" w:rsidRDefault="00A70B3B" w:rsidP="00B475BC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Participe à l’élaboration du</w:t>
            </w:r>
            <w:r w:rsidR="003635E4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programme de travau</w:t>
            </w:r>
            <w:r w:rsidR="00EC51C2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x annuel à l’échelle de son secteur de référence</w:t>
            </w:r>
          </w:p>
          <w:p w14:paraId="61A2A860" w14:textId="76A56512" w:rsidR="0016188D" w:rsidRPr="00245CF1" w:rsidRDefault="00730FE1" w:rsidP="00B475BC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245CF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Suivi des travaux en collaboration avec</w:t>
            </w:r>
            <w:r w:rsidR="00A70B3B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les responsables techniques et</w:t>
            </w:r>
            <w:r w:rsidRPr="00245CF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le technicien du secteur</w:t>
            </w:r>
          </w:p>
          <w:p w14:paraId="5DA2AAEA" w14:textId="208E9AA7" w:rsidR="00C0268A" w:rsidRDefault="00762183" w:rsidP="00173A2A">
            <w:pPr>
              <w:pStyle w:val="Paragraphedeliste"/>
              <w:numPr>
                <w:ilvl w:val="0"/>
                <w:numId w:val="42"/>
              </w:numPr>
              <w:spacing w:before="120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Rédaction des </w:t>
            </w:r>
            <w:r w:rsidR="00EC51C2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consultations</w:t>
            </w:r>
            <w:r w:rsidR="00C1715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et CCTP </w:t>
            </w:r>
            <w:r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des marchés publics du service</w:t>
            </w:r>
            <w:r w:rsidR="00D42257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et analyse les offres</w:t>
            </w:r>
          </w:p>
          <w:p w14:paraId="6BF661DF" w14:textId="3516136B" w:rsidR="00B475BC" w:rsidRPr="00173A2A" w:rsidRDefault="00B475BC" w:rsidP="00173A2A">
            <w:pPr>
              <w:pStyle w:val="Paragraphedeliste"/>
              <w:numPr>
                <w:ilvl w:val="0"/>
                <w:numId w:val="42"/>
              </w:numPr>
              <w:spacing w:before="120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173A2A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Suivi </w:t>
            </w:r>
            <w:r w:rsidR="004F2FA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du programme </w:t>
            </w:r>
            <w:r w:rsidRPr="00173A2A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des </w:t>
            </w:r>
            <w:r w:rsidR="004F2FA1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travaux et </w:t>
            </w:r>
            <w:r w:rsidRPr="00173A2A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opérations d’investissement programmées : création, réhabilitation ou renouvellement de réseaux et/ou d’ouvrages d’assainissement et/ou d’eau potable – intervention en tant que maître d’ouvrage depuis la définition du projet jusqu’à la réception du chantier.</w:t>
            </w:r>
          </w:p>
          <w:p w14:paraId="70C41C6D" w14:textId="77777777" w:rsidR="003371FE" w:rsidRPr="001C2A16" w:rsidRDefault="003371FE" w:rsidP="003371FE">
            <w:pPr>
              <w:jc w:val="both"/>
              <w:rPr>
                <w:rFonts w:ascii="Acumin Pro" w:hAnsi="Acumin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023D7382" w14:textId="77777777" w:rsidR="000F13EC" w:rsidRPr="001C2A16" w:rsidRDefault="000F13EC" w:rsidP="0036465E">
      <w:pPr>
        <w:jc w:val="both"/>
        <w:rPr>
          <w:rFonts w:ascii="Acumin Pro" w:hAnsi="Acumin Pro" w:cs="Arial"/>
          <w:color w:val="000000" w:themeColor="text1"/>
          <w:sz w:val="20"/>
          <w:szCs w:val="20"/>
        </w:rPr>
      </w:pPr>
    </w:p>
    <w:tbl>
      <w:tblPr>
        <w:tblStyle w:val="Grilledutableau"/>
        <w:tblW w:w="10709" w:type="dxa"/>
        <w:tblInd w:w="-75" w:type="dxa"/>
        <w:tblLook w:val="04A0" w:firstRow="1" w:lastRow="0" w:firstColumn="1" w:lastColumn="0" w:noHBand="0" w:noVBand="1"/>
      </w:tblPr>
      <w:tblGrid>
        <w:gridCol w:w="10709"/>
      </w:tblGrid>
      <w:tr w:rsidR="009E0F54" w:rsidRPr="001C2A16" w14:paraId="28DE770F" w14:textId="77777777" w:rsidTr="001C2A16">
        <w:trPr>
          <w:trHeight w:val="510"/>
        </w:trPr>
        <w:tc>
          <w:tcPr>
            <w:tcW w:w="10709" w:type="dxa"/>
            <w:tcBorders>
              <w:bottom w:val="nil"/>
            </w:tcBorders>
          </w:tcPr>
          <w:p w14:paraId="0A84EF56" w14:textId="77777777" w:rsidR="000F13EC" w:rsidRPr="001C2A16" w:rsidRDefault="000F13EC" w:rsidP="00282A82">
            <w:pPr>
              <w:pBdr>
                <w:bottom w:val="single" w:sz="4" w:space="1" w:color="auto"/>
              </w:pBdr>
              <w:ind w:left="-180" w:right="-101"/>
              <w:jc w:val="center"/>
              <w:rPr>
                <w:rFonts w:ascii="Acumin Pro" w:hAnsi="Acumin Pro" w:cs="Arial"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Arial"/>
                <w:b/>
                <w:bCs/>
                <w:color w:val="000000" w:themeColor="text1"/>
                <w:sz w:val="22"/>
                <w:szCs w:val="22"/>
              </w:rPr>
              <w:t>MISSIONS ET ACTIVITES PRINCIPALES</w:t>
            </w:r>
          </w:p>
        </w:tc>
      </w:tr>
      <w:tr w:rsidR="000F13EC" w:rsidRPr="001C2A16" w14:paraId="4C3B4E92" w14:textId="77777777" w:rsidTr="00D81775">
        <w:tc>
          <w:tcPr>
            <w:tcW w:w="10709" w:type="dxa"/>
            <w:tcBorders>
              <w:top w:val="nil"/>
              <w:bottom w:val="single" w:sz="2" w:space="0" w:color="auto"/>
            </w:tcBorders>
          </w:tcPr>
          <w:p w14:paraId="064E2D81" w14:textId="4F8E1915" w:rsidR="007961FB" w:rsidRPr="00BA01FE" w:rsidRDefault="007961FB" w:rsidP="007961FB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BA01FE">
              <w:rPr>
                <w:rFonts w:ascii="Acumin Pro" w:hAnsi="Acumin Pro" w:cstheme="minorHAnsi"/>
                <w:b/>
                <w:sz w:val="20"/>
                <w:szCs w:val="20"/>
              </w:rPr>
              <w:t>Animation et pilotage des équipes</w:t>
            </w:r>
          </w:p>
          <w:p w14:paraId="39ABE62F" w14:textId="1A0A533D" w:rsidR="00295EB9" w:rsidRDefault="00295EB9" w:rsidP="007961FB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>
              <w:rPr>
                <w:rFonts w:ascii="Acumin Pro" w:hAnsi="Acumin Pro" w:cstheme="minorHAnsi"/>
                <w:sz w:val="20"/>
                <w:szCs w:val="20"/>
              </w:rPr>
              <w:t xml:space="preserve">Pilotage </w:t>
            </w:r>
            <w:r w:rsidR="007D6332">
              <w:rPr>
                <w:rFonts w:ascii="Acumin Pro" w:hAnsi="Acumin Pro" w:cstheme="minorHAnsi"/>
                <w:sz w:val="20"/>
                <w:szCs w:val="20"/>
              </w:rPr>
              <w:t>des responsables</w:t>
            </w:r>
            <w:r>
              <w:rPr>
                <w:rFonts w:ascii="Acumin Pro" w:hAnsi="Acumin Pro" w:cstheme="minorHAnsi"/>
                <w:sz w:val="20"/>
                <w:szCs w:val="20"/>
              </w:rPr>
              <w:t xml:space="preserve"> technique</w:t>
            </w:r>
            <w:r w:rsidR="007D6332">
              <w:rPr>
                <w:rFonts w:ascii="Acumin Pro" w:hAnsi="Acumin Pro" w:cstheme="minorHAnsi"/>
                <w:sz w:val="20"/>
                <w:szCs w:val="20"/>
              </w:rPr>
              <w:t>s</w:t>
            </w:r>
            <w:r>
              <w:rPr>
                <w:rFonts w:ascii="Acumin Pro" w:hAnsi="Acumin Pro" w:cstheme="minorHAnsi"/>
                <w:sz w:val="20"/>
                <w:szCs w:val="20"/>
              </w:rPr>
              <w:t xml:space="preserve"> en charge du suivi d’opérations d’investissement</w:t>
            </w:r>
          </w:p>
          <w:p w14:paraId="003453DB" w14:textId="04152151" w:rsidR="007961FB" w:rsidRPr="00CF0605" w:rsidRDefault="007961FB" w:rsidP="00CF0605">
            <w:pPr>
              <w:pStyle w:val="Paragraphedeliste"/>
              <w:numPr>
                <w:ilvl w:val="0"/>
                <w:numId w:val="39"/>
              </w:numPr>
              <w:spacing w:after="240"/>
              <w:ind w:left="714" w:hanging="357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CF0605">
              <w:rPr>
                <w:rFonts w:ascii="Acumin Pro" w:hAnsi="Acumin Pro" w:cstheme="minorHAnsi"/>
                <w:bCs/>
                <w:sz w:val="20"/>
                <w:szCs w:val="20"/>
              </w:rPr>
              <w:t>Pilotage des agents d</w:t>
            </w:r>
            <w:r w:rsidR="008452DD" w:rsidRPr="00CF0605">
              <w:rPr>
                <w:rFonts w:ascii="Acumin Pro" w:hAnsi="Acumin Pro" w:cstheme="minorHAnsi"/>
                <w:bCs/>
                <w:sz w:val="20"/>
                <w:szCs w:val="20"/>
              </w:rPr>
              <w:t>e</w:t>
            </w:r>
            <w:r w:rsidRPr="00CF0605">
              <w:rPr>
                <w:rFonts w:ascii="Acumin Pro" w:hAnsi="Acumin Pro" w:cstheme="minorHAnsi"/>
                <w:bCs/>
                <w:sz w:val="20"/>
                <w:szCs w:val="20"/>
              </w:rPr>
              <w:t xml:space="preserve"> secteur</w:t>
            </w:r>
            <w:r w:rsidR="008452DD" w:rsidRPr="00CF0605">
              <w:rPr>
                <w:rFonts w:ascii="Acumin Pro" w:hAnsi="Acumin Pro" w:cstheme="minorHAnsi"/>
                <w:bCs/>
                <w:sz w:val="20"/>
                <w:szCs w:val="20"/>
              </w:rPr>
              <w:t xml:space="preserve"> sur les opérations suivies</w:t>
            </w:r>
            <w:r w:rsidR="00295EB9" w:rsidRPr="00CF0605">
              <w:rPr>
                <w:rFonts w:ascii="Acumin Pro" w:hAnsi="Acumin Pro" w:cstheme="minorHAnsi"/>
                <w:bCs/>
                <w:sz w:val="20"/>
                <w:szCs w:val="20"/>
              </w:rPr>
              <w:t xml:space="preserve"> en direct</w:t>
            </w:r>
          </w:p>
          <w:p w14:paraId="411F7DF3" w14:textId="6EA3337F" w:rsidR="00282A82" w:rsidRPr="00BA01FE" w:rsidRDefault="00EB2423" w:rsidP="00660DB7">
            <w:pPr>
              <w:pStyle w:val="Paragraphedeliste"/>
              <w:numPr>
                <w:ilvl w:val="0"/>
                <w:numId w:val="38"/>
              </w:numPr>
              <w:tabs>
                <w:tab w:val="left" w:pos="708"/>
                <w:tab w:val="center" w:pos="1701"/>
                <w:tab w:val="right" w:pos="9072"/>
              </w:tabs>
              <w:jc w:val="both"/>
              <w:rPr>
                <w:rFonts w:ascii="Acumin Pro" w:hAnsi="Acumin Pro" w:cs="Tahoma"/>
                <w:i/>
                <w:iCs/>
                <w:sz w:val="20"/>
                <w:szCs w:val="20"/>
              </w:rPr>
            </w:pPr>
            <w:r w:rsidRPr="00BA01FE">
              <w:rPr>
                <w:rFonts w:ascii="Acumin Pro" w:hAnsi="Acumin Pro" w:cs="Tahoma"/>
                <w:b/>
                <w:sz w:val="20"/>
                <w:szCs w:val="20"/>
              </w:rPr>
              <w:t>Gestion Budgétaire</w:t>
            </w:r>
          </w:p>
          <w:p w14:paraId="2DCEFD78" w14:textId="2286008D" w:rsidR="00E039AD" w:rsidRPr="00277F54" w:rsidRDefault="00A87F31" w:rsidP="00277F54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BA01FE">
              <w:rPr>
                <w:rFonts w:ascii="Acumin Pro" w:hAnsi="Acumin Pro" w:cstheme="minorHAnsi"/>
                <w:sz w:val="20"/>
                <w:szCs w:val="20"/>
              </w:rPr>
              <w:t>Préparation et suivi des budgets d</w:t>
            </w:r>
            <w:r w:rsidR="00E039AD">
              <w:rPr>
                <w:rFonts w:ascii="Acumin Pro" w:hAnsi="Acumin Pro" w:cstheme="minorHAnsi"/>
                <w:sz w:val="20"/>
                <w:szCs w:val="20"/>
              </w:rPr>
              <w:t>es opérations d’investissements en appui du chef de service et de la responsable administrative et financière du service</w:t>
            </w:r>
          </w:p>
          <w:p w14:paraId="306AAF42" w14:textId="30801EAB" w:rsidR="00277F54" w:rsidRPr="00E039AD" w:rsidRDefault="00277F54" w:rsidP="008A4087">
            <w:pPr>
              <w:pStyle w:val="Paragraphedeliste"/>
              <w:numPr>
                <w:ilvl w:val="0"/>
                <w:numId w:val="39"/>
              </w:numPr>
              <w:spacing w:after="240"/>
              <w:ind w:left="714" w:hanging="357"/>
              <w:rPr>
                <w:rFonts w:ascii="Acumin Pro" w:hAnsi="Acumin Pro" w:cstheme="minorHAnsi"/>
                <w:bCs/>
                <w:sz w:val="20"/>
                <w:szCs w:val="20"/>
              </w:rPr>
            </w:pPr>
            <w:r>
              <w:rPr>
                <w:rFonts w:ascii="Acumin Pro" w:hAnsi="Acumin Pro" w:cstheme="minorHAnsi"/>
                <w:bCs/>
                <w:sz w:val="20"/>
                <w:szCs w:val="20"/>
              </w:rPr>
              <w:t>Suivi financier du programme d’investissement</w:t>
            </w:r>
          </w:p>
          <w:p w14:paraId="244014F7" w14:textId="06C1CA59" w:rsidR="00660DB7" w:rsidRPr="00BA01FE" w:rsidRDefault="00771E7C" w:rsidP="00660DB7">
            <w:pPr>
              <w:pStyle w:val="Paragraphedeliste"/>
              <w:numPr>
                <w:ilvl w:val="0"/>
                <w:numId w:val="38"/>
              </w:numPr>
              <w:ind w:left="359"/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>
              <w:rPr>
                <w:rFonts w:ascii="Acumin Pro" w:hAnsi="Acumin Pro" w:cstheme="minorHAnsi"/>
                <w:b/>
                <w:sz w:val="20"/>
                <w:szCs w:val="20"/>
              </w:rPr>
              <w:t>Programme d’investissement</w:t>
            </w:r>
          </w:p>
          <w:p w14:paraId="672F76A5" w14:textId="0D5D0B3D" w:rsidR="00771E7C" w:rsidRPr="00771E7C" w:rsidRDefault="00771E7C" w:rsidP="00771E7C">
            <w:p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771E7C">
              <w:rPr>
                <w:rFonts w:ascii="Acumin Pro" w:hAnsi="Acumin Pro" w:cstheme="minorHAnsi"/>
                <w:bCs/>
                <w:sz w:val="20"/>
                <w:szCs w:val="20"/>
              </w:rPr>
              <w:t>En collaboration avec le chef de service</w:t>
            </w:r>
            <w:r>
              <w:rPr>
                <w:rFonts w:ascii="Acumin Pro" w:hAnsi="Acumin Pro" w:cstheme="minorHAnsi"/>
                <w:bCs/>
                <w:sz w:val="20"/>
                <w:szCs w:val="20"/>
              </w:rPr>
              <w:t> :</w:t>
            </w:r>
          </w:p>
          <w:p w14:paraId="497108D8" w14:textId="537C6B5B" w:rsidR="00660DB7" w:rsidRPr="00BA01FE" w:rsidRDefault="00660DB7" w:rsidP="00660DB7">
            <w:pPr>
              <w:pStyle w:val="Paragraphedeliste"/>
              <w:numPr>
                <w:ilvl w:val="0"/>
                <w:numId w:val="39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BA01FE">
              <w:rPr>
                <w:rFonts w:ascii="Acumin Pro" w:hAnsi="Acumin Pro" w:cstheme="minorHAnsi"/>
                <w:bCs/>
                <w:sz w:val="20"/>
                <w:szCs w:val="20"/>
              </w:rPr>
              <w:t>Définir les programmes de travaux pour la réduction des eaux claires parasites</w:t>
            </w:r>
          </w:p>
          <w:p w14:paraId="106D1A64" w14:textId="77777777" w:rsidR="00660DB7" w:rsidRPr="00BA01FE" w:rsidRDefault="00660DB7" w:rsidP="00660DB7">
            <w:pPr>
              <w:pStyle w:val="Paragraphedeliste"/>
              <w:numPr>
                <w:ilvl w:val="0"/>
                <w:numId w:val="39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BA01FE">
              <w:rPr>
                <w:rFonts w:ascii="Acumin Pro" w:hAnsi="Acumin Pro" w:cstheme="minorHAnsi"/>
                <w:bCs/>
                <w:sz w:val="20"/>
                <w:szCs w:val="20"/>
              </w:rPr>
              <w:t>Définir les programmes de travaux pour l’amélioration des rendements des réseaux d’eau potable</w:t>
            </w:r>
          </w:p>
          <w:p w14:paraId="449A3296" w14:textId="77777777" w:rsidR="00660DB7" w:rsidRPr="00BA01FE" w:rsidRDefault="00660DB7" w:rsidP="0011695D">
            <w:pPr>
              <w:pStyle w:val="Paragraphedeliste"/>
              <w:numPr>
                <w:ilvl w:val="0"/>
                <w:numId w:val="39"/>
              </w:numPr>
              <w:spacing w:after="240"/>
              <w:ind w:left="714" w:hanging="357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BA01FE">
              <w:rPr>
                <w:rFonts w:ascii="Acumin Pro" w:hAnsi="Acumin Pro" w:cstheme="minorHAnsi"/>
                <w:bCs/>
                <w:sz w:val="20"/>
                <w:szCs w:val="20"/>
              </w:rPr>
              <w:t>Étudier les restructurations possibles sur les réseaux afin d'en améliorer le fonctionnement</w:t>
            </w:r>
          </w:p>
          <w:p w14:paraId="4D2DDF45" w14:textId="77777777" w:rsidR="00282F46" w:rsidRPr="00282F46" w:rsidRDefault="00282F46" w:rsidP="00282F46">
            <w:pPr>
              <w:pStyle w:val="Paragraphedeliste"/>
              <w:numPr>
                <w:ilvl w:val="0"/>
                <w:numId w:val="38"/>
              </w:numPr>
              <w:ind w:left="359"/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282F46">
              <w:rPr>
                <w:rFonts w:ascii="Acumin Pro" w:hAnsi="Acumin Pro" w:cstheme="minorHAnsi"/>
                <w:b/>
                <w:sz w:val="20"/>
                <w:szCs w:val="20"/>
              </w:rPr>
              <w:t>Suivi des opérations d’investissement programmées</w:t>
            </w:r>
          </w:p>
          <w:p w14:paraId="17C33D11" w14:textId="7EF31201" w:rsidR="00381DFD" w:rsidRDefault="00381DFD" w:rsidP="00282F46">
            <w:pPr>
              <w:pStyle w:val="Paragraphedeliste"/>
              <w:numPr>
                <w:ilvl w:val="0"/>
                <w:numId w:val="39"/>
              </w:numPr>
              <w:ind w:left="642" w:hanging="283"/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>
              <w:rPr>
                <w:rFonts w:ascii="Acumin Pro" w:hAnsi="Acumin Pro" w:cstheme="minorHAnsi"/>
                <w:bCs/>
                <w:sz w:val="20"/>
                <w:szCs w:val="20"/>
              </w:rPr>
              <w:t>Suivi du programme d’investissement</w:t>
            </w:r>
          </w:p>
          <w:p w14:paraId="6FE747EA" w14:textId="2D705C82" w:rsidR="00154F81" w:rsidRDefault="00381DFD" w:rsidP="00282F46">
            <w:pPr>
              <w:pStyle w:val="Paragraphedeliste"/>
              <w:numPr>
                <w:ilvl w:val="0"/>
                <w:numId w:val="39"/>
              </w:numPr>
              <w:ind w:left="642" w:hanging="283"/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>
              <w:rPr>
                <w:rFonts w:ascii="Acumin Pro" w:hAnsi="Acumin Pro" w:cstheme="minorHAnsi"/>
                <w:bCs/>
                <w:sz w:val="20"/>
                <w:szCs w:val="20"/>
              </w:rPr>
              <w:t xml:space="preserve">Orientation </w:t>
            </w:r>
            <w:r w:rsidR="00154F81">
              <w:rPr>
                <w:rFonts w:ascii="Acumin Pro" w:hAnsi="Acumin Pro" w:cstheme="minorHAnsi"/>
                <w:bCs/>
                <w:sz w:val="20"/>
                <w:szCs w:val="20"/>
              </w:rPr>
              <w:t>des priorités</w:t>
            </w:r>
          </w:p>
          <w:p w14:paraId="6F54D794" w14:textId="3C286D6E" w:rsidR="00381DFD" w:rsidRDefault="005772BC" w:rsidP="005E5A2F">
            <w:pPr>
              <w:pStyle w:val="Paragraphedeliste"/>
              <w:numPr>
                <w:ilvl w:val="0"/>
                <w:numId w:val="39"/>
              </w:numPr>
              <w:spacing w:after="240"/>
              <w:ind w:left="714" w:hanging="357"/>
              <w:rPr>
                <w:rFonts w:ascii="Acumin Pro" w:hAnsi="Acumin Pro" w:cstheme="minorHAnsi"/>
                <w:bCs/>
                <w:sz w:val="20"/>
                <w:szCs w:val="20"/>
              </w:rPr>
            </w:pPr>
            <w:r>
              <w:rPr>
                <w:rFonts w:ascii="Acumin Pro" w:hAnsi="Acumin Pro" w:cstheme="minorHAnsi"/>
                <w:bCs/>
                <w:sz w:val="20"/>
                <w:szCs w:val="20"/>
              </w:rPr>
              <w:t>Préparation de</w:t>
            </w:r>
            <w:r w:rsidR="005E5A2F">
              <w:rPr>
                <w:rFonts w:ascii="Acumin Pro" w:hAnsi="Acumin Pro" w:cstheme="minorHAnsi"/>
                <w:bCs/>
                <w:sz w:val="20"/>
                <w:szCs w:val="20"/>
              </w:rPr>
              <w:t xml:space="preserve"> la planification des opérations</w:t>
            </w:r>
          </w:p>
          <w:p w14:paraId="3585AD94" w14:textId="0BDBA3CD" w:rsidR="000B3FB4" w:rsidRPr="00A11E51" w:rsidRDefault="000B3FB4" w:rsidP="000B3FB4">
            <w:pPr>
              <w:pStyle w:val="Paragraphedeliste"/>
              <w:numPr>
                <w:ilvl w:val="0"/>
                <w:numId w:val="38"/>
              </w:numPr>
              <w:ind w:left="359"/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Suivi des études et chantiers menés par la Communauté d’Agglomération</w:t>
            </w:r>
          </w:p>
          <w:p w14:paraId="6460E5FF" w14:textId="4B933A55" w:rsidR="000B3FB4" w:rsidRPr="00A11E51" w:rsidRDefault="000B3FB4" w:rsidP="000B3FB4">
            <w:pPr>
              <w:pStyle w:val="Paragraphedeliste"/>
              <w:numPr>
                <w:ilvl w:val="0"/>
                <w:numId w:val="39"/>
              </w:numPr>
              <w:ind w:left="642" w:hanging="283"/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Commander et suivre des prestations spécifiques tels que </w:t>
            </w:r>
            <w:r w:rsidR="00246065">
              <w:rPr>
                <w:rFonts w:ascii="Acumin Pro" w:hAnsi="Acumin Pro" w:cstheme="minorHAnsi"/>
                <w:bCs/>
                <w:sz w:val="20"/>
                <w:szCs w:val="20"/>
              </w:rPr>
              <w:t>les investigations complémentaires (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diagnostics amiante</w:t>
            </w:r>
            <w:r w:rsidR="008A78CF">
              <w:rPr>
                <w:rFonts w:ascii="Acumin Pro" w:hAnsi="Acumin Pro" w:cstheme="minorHAnsi"/>
                <w:bCs/>
                <w:sz w:val="20"/>
                <w:szCs w:val="20"/>
              </w:rPr>
              <w:t xml:space="preserve"> et HAP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, études de sol, inspections préalables, ITV, curage, opérations de réception, …</w:t>
            </w:r>
          </w:p>
          <w:p w14:paraId="746462AB" w14:textId="77777777" w:rsidR="000B3FB4" w:rsidRPr="00A11E51" w:rsidRDefault="000B3FB4" w:rsidP="000B3FB4">
            <w:pPr>
              <w:pStyle w:val="Paragraphedeliste"/>
              <w:numPr>
                <w:ilvl w:val="0"/>
                <w:numId w:val="39"/>
              </w:numPr>
              <w:ind w:left="642" w:hanging="283"/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Guider et contrôler l'exécution des travaux conformément aux règles de l'art et aux exigences de sécurité</w:t>
            </w:r>
          </w:p>
          <w:p w14:paraId="4A2A1DB3" w14:textId="77777777" w:rsidR="000B3FB4" w:rsidRDefault="000B3FB4" w:rsidP="005E5A2F">
            <w:pPr>
              <w:pStyle w:val="Paragraphedeliste"/>
              <w:numPr>
                <w:ilvl w:val="0"/>
                <w:numId w:val="39"/>
              </w:numPr>
              <w:ind w:left="642" w:hanging="283"/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Participer aux réunions de chantier, aux réceptions des chantiers (dont lotissements privés)</w:t>
            </w:r>
          </w:p>
          <w:p w14:paraId="29816284" w14:textId="2A9CD4C4" w:rsidR="005E5A2F" w:rsidRDefault="005E5A2F" w:rsidP="005E5A2F">
            <w:pPr>
              <w:pStyle w:val="Paragraphedeliste"/>
              <w:numPr>
                <w:ilvl w:val="0"/>
                <w:numId w:val="39"/>
              </w:numPr>
              <w:spacing w:after="240"/>
              <w:ind w:left="714" w:hanging="357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282F46">
              <w:rPr>
                <w:rFonts w:ascii="Acumin Pro" w:hAnsi="Acumin Pro" w:cstheme="minorHAnsi"/>
                <w:bCs/>
                <w:sz w:val="20"/>
                <w:szCs w:val="20"/>
              </w:rPr>
              <w:t xml:space="preserve">Suivre les chantiers </w:t>
            </w:r>
            <w:r w:rsidR="00020AC7">
              <w:rPr>
                <w:rFonts w:ascii="Acumin Pro" w:hAnsi="Acumin Pro" w:cstheme="minorHAnsi"/>
                <w:bCs/>
                <w:sz w:val="20"/>
                <w:szCs w:val="20"/>
              </w:rPr>
              <w:t>et aux opérations de réception</w:t>
            </w:r>
          </w:p>
          <w:p w14:paraId="7D99D86B" w14:textId="475CEB17" w:rsidR="008A4087" w:rsidRPr="00A11E51" w:rsidRDefault="008A4087" w:rsidP="008A4087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Missions diverses</w:t>
            </w:r>
          </w:p>
          <w:p w14:paraId="12107F6E" w14:textId="1D9D68CA" w:rsidR="008A4087" w:rsidRPr="00A11E51" w:rsidRDefault="00050444" w:rsidP="008A4087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>
              <w:rPr>
                <w:rFonts w:ascii="Acumin Pro" w:hAnsi="Acumin Pro" w:cstheme="minorHAnsi"/>
                <w:bCs/>
                <w:sz w:val="20"/>
                <w:szCs w:val="20"/>
              </w:rPr>
              <w:t>Suivi des réclamations</w:t>
            </w:r>
            <w:r w:rsidR="008A4087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des </w:t>
            </w:r>
            <w:r>
              <w:rPr>
                <w:rFonts w:ascii="Acumin Pro" w:hAnsi="Acumin Pro" w:cstheme="minorHAnsi"/>
                <w:bCs/>
                <w:sz w:val="20"/>
                <w:szCs w:val="20"/>
              </w:rPr>
              <w:t xml:space="preserve">particuliers </w:t>
            </w:r>
            <w:r w:rsidR="00F1453E">
              <w:rPr>
                <w:rFonts w:ascii="Acumin Pro" w:hAnsi="Acumin Pro" w:cstheme="minorHAnsi"/>
                <w:bCs/>
                <w:sz w:val="20"/>
                <w:szCs w:val="20"/>
              </w:rPr>
              <w:t xml:space="preserve">en cas de contentieux </w:t>
            </w:r>
            <w:r w:rsidR="008A4087" w:rsidRPr="00A11E51">
              <w:rPr>
                <w:rFonts w:ascii="Acumin Pro" w:hAnsi="Acumin Pro" w:cstheme="minorHAnsi"/>
                <w:bCs/>
                <w:sz w:val="20"/>
                <w:szCs w:val="20"/>
              </w:rPr>
              <w:t>et suivi</w:t>
            </w:r>
          </w:p>
          <w:p w14:paraId="112E7F07" w14:textId="77777777" w:rsidR="008A4087" w:rsidRPr="00A11E51" w:rsidRDefault="008A4087" w:rsidP="008A4087">
            <w:pPr>
              <w:pStyle w:val="Paragraphedeliste"/>
              <w:numPr>
                <w:ilvl w:val="0"/>
                <w:numId w:val="39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Assistance et conseil auprès des élus</w:t>
            </w:r>
          </w:p>
          <w:p w14:paraId="4F13F8C4" w14:textId="3FCBE99D" w:rsidR="00C21BF4" w:rsidRPr="001C2A16" w:rsidRDefault="00C21BF4" w:rsidP="00166A11">
            <w:pPr>
              <w:jc w:val="both"/>
              <w:rPr>
                <w:rFonts w:ascii="Acumin Pro" w:hAnsi="Acumin Pro" w:cs="Arial"/>
                <w:sz w:val="20"/>
                <w:szCs w:val="20"/>
              </w:rPr>
            </w:pPr>
          </w:p>
        </w:tc>
      </w:tr>
    </w:tbl>
    <w:p w14:paraId="57E3404D" w14:textId="77777777" w:rsidR="0036465E" w:rsidRDefault="0036465E" w:rsidP="00B84C3E">
      <w:pPr>
        <w:rPr>
          <w:rFonts w:ascii="Acumin Pro" w:hAnsi="Acumin Pro" w:cs="Arial"/>
          <w:sz w:val="20"/>
          <w:szCs w:val="20"/>
        </w:rPr>
      </w:pPr>
    </w:p>
    <w:p w14:paraId="4DBA6FEB" w14:textId="77777777" w:rsidR="007D7FE9" w:rsidRDefault="007D7FE9" w:rsidP="00B84C3E">
      <w:pPr>
        <w:rPr>
          <w:rFonts w:ascii="Acumin Pro" w:hAnsi="Acumin Pro" w:cs="Arial"/>
          <w:sz w:val="20"/>
          <w:szCs w:val="20"/>
        </w:rPr>
      </w:pPr>
    </w:p>
    <w:p w14:paraId="0BCA1435" w14:textId="77777777" w:rsidR="00050444" w:rsidRDefault="00050444" w:rsidP="00B84C3E">
      <w:pPr>
        <w:rPr>
          <w:rFonts w:ascii="Acumin Pro" w:hAnsi="Acumin Pro" w:cs="Arial"/>
          <w:sz w:val="20"/>
          <w:szCs w:val="20"/>
        </w:rPr>
      </w:pPr>
    </w:p>
    <w:p w14:paraId="55C6780E" w14:textId="77777777" w:rsidR="002312F9" w:rsidRDefault="002312F9"/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9D57A4" w:rsidRPr="001C2A16" w14:paraId="3D0CCAA9" w14:textId="77777777" w:rsidTr="00F9459D">
        <w:tc>
          <w:tcPr>
            <w:tcW w:w="10774" w:type="dxa"/>
            <w:gridSpan w:val="2"/>
          </w:tcPr>
          <w:p w14:paraId="05CDA3AD" w14:textId="33CCA032" w:rsidR="009D57A4" w:rsidRPr="00A11E51" w:rsidRDefault="009D57A4" w:rsidP="00126DA5">
            <w:pPr>
              <w:jc w:val="center"/>
              <w:rPr>
                <w:rFonts w:ascii="Acumin Pro" w:hAnsi="Acumin Pro" w:cstheme="minorHAnsi"/>
                <w:b/>
                <w:bCs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b/>
                <w:color w:val="000000" w:themeColor="text1"/>
                <w:sz w:val="22"/>
                <w:szCs w:val="22"/>
              </w:rPr>
              <w:lastRenderedPageBreak/>
              <w:t>COMPETENCES REQUISES</w:t>
            </w:r>
          </w:p>
        </w:tc>
      </w:tr>
      <w:tr w:rsidR="00126DA5" w:rsidRPr="001C2A16" w14:paraId="1A8F8589" w14:textId="77777777" w:rsidTr="003371B3">
        <w:tc>
          <w:tcPr>
            <w:tcW w:w="2694" w:type="dxa"/>
            <w:vAlign w:val="center"/>
          </w:tcPr>
          <w:p w14:paraId="45AE7F7A" w14:textId="77777777" w:rsidR="00126DA5" w:rsidRPr="001C2A16" w:rsidRDefault="00126DA5" w:rsidP="00126DA5">
            <w:pPr>
              <w:jc w:val="center"/>
              <w:rPr>
                <w:rFonts w:ascii="Acumin Pro" w:hAnsi="Acumin Pro" w:cs="Arial"/>
                <w:b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Arial"/>
                <w:b/>
                <w:color w:val="000000" w:themeColor="text1"/>
                <w:sz w:val="20"/>
                <w:szCs w:val="20"/>
              </w:rPr>
              <w:t>Savoirs</w:t>
            </w:r>
          </w:p>
          <w:p w14:paraId="525D4C34" w14:textId="77777777" w:rsidR="00126DA5" w:rsidRPr="001C2A16" w:rsidRDefault="00126DA5" w:rsidP="00463C2D">
            <w:pPr>
              <w:jc w:val="center"/>
              <w:rPr>
                <w:rFonts w:ascii="Acumin Pro" w:hAnsi="Acumin Pro" w:cs="Arial"/>
                <w:sz w:val="20"/>
                <w:szCs w:val="20"/>
              </w:rPr>
            </w:pPr>
            <w:r w:rsidRPr="001C2A16">
              <w:rPr>
                <w:rFonts w:ascii="Acumin Pro" w:hAnsi="Acumin Pro" w:cs="Arial"/>
                <w:color w:val="000000" w:themeColor="text1"/>
                <w:sz w:val="18"/>
                <w:szCs w:val="20"/>
              </w:rPr>
              <w:t>(Connaissances théoriques générales ou spécialisées)</w:t>
            </w:r>
          </w:p>
        </w:tc>
        <w:tc>
          <w:tcPr>
            <w:tcW w:w="8080" w:type="dxa"/>
          </w:tcPr>
          <w:p w14:paraId="4ABB0A46" w14:textId="77777777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Organisation et mise en œuvre de la politique d'exploitation d'eau potable et d'assainissement</w:t>
            </w:r>
          </w:p>
          <w:p w14:paraId="0485FFB7" w14:textId="77777777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Gestion et exploitation de collecte, de transport, de la distribution et/ou du traitement de l'eau </w:t>
            </w:r>
          </w:p>
          <w:p w14:paraId="2B2FC7A6" w14:textId="77777777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Éléments constitutifs des réseaux humides</w:t>
            </w:r>
          </w:p>
          <w:p w14:paraId="630AF362" w14:textId="77777777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Traitement de l’eau</w:t>
            </w:r>
          </w:p>
          <w:p w14:paraId="34B2DFD7" w14:textId="77777777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Techniques de pose des canalisations et des pièces présentes sur un réseau d'eau ou d'assainissement</w:t>
            </w:r>
          </w:p>
          <w:p w14:paraId="4D41FD44" w14:textId="77777777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Risques liés au travail à proximité des réseaux : électrique, gaz</w:t>
            </w:r>
          </w:p>
          <w:p w14:paraId="03D0F370" w14:textId="7D292A51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Règles de base des interventions sur le domaine public</w:t>
            </w:r>
            <w:r w:rsidR="00562285"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(santé et sécurité e</w:t>
            </w:r>
            <w:r w:rsidR="00E96C46"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n matière de chantiers)</w:t>
            </w:r>
          </w:p>
          <w:p w14:paraId="0217B455" w14:textId="77777777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Normes et règles de sécurité sur les chantiers</w:t>
            </w:r>
          </w:p>
          <w:p w14:paraId="626DCD89" w14:textId="242C7AB6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Connaissance du risque lié à l'amiante</w:t>
            </w:r>
          </w:p>
          <w:p w14:paraId="2972E481" w14:textId="77777777" w:rsidR="0076177B" w:rsidRPr="00DF4696" w:rsidRDefault="0076177B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Règlementation DT/DICT, AIPR et EPI</w:t>
            </w:r>
          </w:p>
          <w:p w14:paraId="46AAAA90" w14:textId="55683941" w:rsidR="00743256" w:rsidRPr="00DF4696" w:rsidRDefault="00DF4696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Maitrise </w:t>
            </w: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des rôles</w:t>
            </w: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respectifs des différents acteurs de l’eau et de l’assainissement</w:t>
            </w:r>
          </w:p>
          <w:p w14:paraId="131A1114" w14:textId="77777777" w:rsidR="00743256" w:rsidRDefault="00DF4696" w:rsidP="00DF469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Connaissance de la commande publique</w:t>
            </w:r>
            <w:r w:rsidRPr="00DF469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5FC4929" w14:textId="3A1FF3A5" w:rsidR="00DF4696" w:rsidRPr="00DF4696" w:rsidRDefault="00DF4696" w:rsidP="00DF4696">
            <w:pPr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</w:p>
        </w:tc>
      </w:tr>
      <w:tr w:rsidR="00126DA5" w:rsidRPr="001C2A16" w14:paraId="0B1872E3" w14:textId="77777777" w:rsidTr="000C079E">
        <w:tc>
          <w:tcPr>
            <w:tcW w:w="2694" w:type="dxa"/>
          </w:tcPr>
          <w:p w14:paraId="0F0291DE" w14:textId="77777777" w:rsidR="00126DA5" w:rsidRPr="001C2A16" w:rsidRDefault="00126DA5" w:rsidP="004127C9">
            <w:pPr>
              <w:spacing w:before="240"/>
              <w:jc w:val="center"/>
              <w:rPr>
                <w:rFonts w:ascii="Acumin Pro" w:hAnsi="Acumin Pro" w:cs="Arial"/>
                <w:b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Arial"/>
                <w:b/>
                <w:color w:val="000000" w:themeColor="text1"/>
                <w:sz w:val="20"/>
                <w:szCs w:val="20"/>
              </w:rPr>
              <w:t>Savoir-faire</w:t>
            </w:r>
          </w:p>
          <w:p w14:paraId="70A2B4DB" w14:textId="77777777" w:rsidR="00126DA5" w:rsidRPr="001C2A16" w:rsidRDefault="00126DA5" w:rsidP="004127C9">
            <w:pPr>
              <w:spacing w:after="240"/>
              <w:jc w:val="center"/>
              <w:rPr>
                <w:rFonts w:ascii="Acumin Pro" w:hAnsi="Acumin Pro" w:cs="Arial"/>
                <w:sz w:val="20"/>
                <w:szCs w:val="20"/>
              </w:rPr>
            </w:pPr>
            <w:r w:rsidRPr="001C2A16">
              <w:rPr>
                <w:rFonts w:ascii="Acumin Pro" w:hAnsi="Acumin Pro" w:cs="Arial"/>
                <w:color w:val="000000" w:themeColor="text1"/>
                <w:sz w:val="18"/>
                <w:szCs w:val="20"/>
              </w:rPr>
              <w:t>(Méthodes de travail, connaissances de pratiques et de techniques correspondant à une expérience, habileté maîtrisée)</w:t>
            </w:r>
          </w:p>
        </w:tc>
        <w:tc>
          <w:tcPr>
            <w:tcW w:w="8080" w:type="dxa"/>
            <w:vAlign w:val="center"/>
          </w:tcPr>
          <w:p w14:paraId="2BA1DC45" w14:textId="6DAE532B" w:rsidR="00E96C46" w:rsidRDefault="00853EB1" w:rsidP="00E96C4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Maitrise</w:t>
            </w:r>
            <w:r w:rsidR="00E96C4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les techniques de conduite de projet</w:t>
            </w:r>
          </w:p>
          <w:p w14:paraId="2D013324" w14:textId="2F49572B" w:rsidR="00126DA5" w:rsidRPr="001C2A16" w:rsidRDefault="00015244" w:rsidP="00E96C46">
            <w:pPr>
              <w:pStyle w:val="Paragraphedeliste"/>
              <w:numPr>
                <w:ilvl w:val="0"/>
                <w:numId w:val="28"/>
              </w:numPr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Sait utiliser les logiciels de bureautique (suite Office)</w:t>
            </w:r>
          </w:p>
          <w:p w14:paraId="2213B00A" w14:textId="389CA430" w:rsidR="00015244" w:rsidRPr="001C2A16" w:rsidRDefault="00015244" w:rsidP="00126DA5">
            <w:pPr>
              <w:pStyle w:val="Paragraphedeliste"/>
              <w:numPr>
                <w:ilvl w:val="0"/>
                <w:numId w:val="28"/>
              </w:numPr>
              <w:ind w:left="315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Sait utiliser les</w:t>
            </w:r>
            <w:r w:rsidR="00543EE2"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interface</w:t>
            </w: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s-métiers </w:t>
            </w:r>
            <w:r w:rsidR="00403F88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BL</w:t>
            </w:r>
            <w:r w:rsidR="00543EE2"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(finances</w:t>
            </w:r>
            <w:r w:rsidR="00403F88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)</w:t>
            </w:r>
            <w:r w:rsidR="00543EE2"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43EE2"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VMap</w:t>
            </w:r>
            <w:proofErr w:type="spellEnd"/>
            <w:r w:rsidR="00543EE2"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(SIG)</w:t>
            </w: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284C8CF" w14:textId="7B3648F2" w:rsidR="00F9459D" w:rsidRPr="00F9459D" w:rsidRDefault="00BB4F41" w:rsidP="007C756B">
            <w:pPr>
              <w:pStyle w:val="Paragraphedeliste"/>
              <w:numPr>
                <w:ilvl w:val="0"/>
                <w:numId w:val="28"/>
              </w:numPr>
              <w:spacing w:after="120"/>
              <w:ind w:left="312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Organiser et animer</w:t>
            </w:r>
            <w:r w:rsidR="00543EE2"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des réunions</w:t>
            </w:r>
          </w:p>
        </w:tc>
      </w:tr>
      <w:tr w:rsidR="00126DA5" w:rsidRPr="001C2A16" w14:paraId="7824065B" w14:textId="77777777" w:rsidTr="004127C9">
        <w:tc>
          <w:tcPr>
            <w:tcW w:w="2694" w:type="dxa"/>
            <w:vAlign w:val="center"/>
          </w:tcPr>
          <w:p w14:paraId="43FC1F18" w14:textId="77777777" w:rsidR="00126DA5" w:rsidRPr="001C2A16" w:rsidRDefault="00126DA5" w:rsidP="00126DA5">
            <w:pPr>
              <w:jc w:val="center"/>
              <w:rPr>
                <w:rFonts w:ascii="Acumin Pro" w:hAnsi="Acumin Pro" w:cs="Arial"/>
                <w:b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Arial"/>
                <w:b/>
                <w:color w:val="000000" w:themeColor="text1"/>
                <w:sz w:val="20"/>
                <w:szCs w:val="20"/>
              </w:rPr>
              <w:t>Savoir-être</w:t>
            </w:r>
          </w:p>
          <w:p w14:paraId="3A41B123" w14:textId="77777777" w:rsidR="00126DA5" w:rsidRPr="001C2A16" w:rsidRDefault="00126DA5" w:rsidP="00463C2D">
            <w:pPr>
              <w:jc w:val="center"/>
              <w:rPr>
                <w:rFonts w:ascii="Acumin Pro" w:hAnsi="Acumin Pro" w:cs="Arial"/>
                <w:sz w:val="20"/>
                <w:szCs w:val="20"/>
              </w:rPr>
            </w:pPr>
            <w:r w:rsidRPr="001C2A16">
              <w:rPr>
                <w:rFonts w:ascii="Acumin Pro" w:hAnsi="Acumin Pro" w:cs="Arial"/>
                <w:color w:val="000000" w:themeColor="text1"/>
                <w:sz w:val="18"/>
                <w:szCs w:val="18"/>
              </w:rPr>
              <w:t>(Qualités personnelles liées au comportement de l’agent en situations professionnelles)</w:t>
            </w:r>
          </w:p>
        </w:tc>
        <w:tc>
          <w:tcPr>
            <w:tcW w:w="8080" w:type="dxa"/>
          </w:tcPr>
          <w:p w14:paraId="05356841" w14:textId="4DCC2BF9" w:rsidR="00126DA5" w:rsidRPr="001C2A16" w:rsidRDefault="005C2159" w:rsidP="00007AD6">
            <w:pPr>
              <w:pStyle w:val="Paragraphedeliste"/>
              <w:numPr>
                <w:ilvl w:val="0"/>
                <w:numId w:val="36"/>
              </w:numPr>
              <w:spacing w:before="120"/>
              <w:ind w:left="290" w:hanging="284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Avoir de la rigueur et de la méthode</w:t>
            </w:r>
          </w:p>
          <w:p w14:paraId="6CED459A" w14:textId="77777777" w:rsidR="00BB4F41" w:rsidRPr="001C2A16" w:rsidRDefault="00BB4F41" w:rsidP="00BB4F41">
            <w:pPr>
              <w:pStyle w:val="Paragraphedeliste"/>
              <w:numPr>
                <w:ilvl w:val="0"/>
                <w:numId w:val="36"/>
              </w:numPr>
              <w:ind w:left="288" w:hanging="283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Esprit d’analyse et sens du travail en transversalité</w:t>
            </w:r>
          </w:p>
          <w:p w14:paraId="6594036E" w14:textId="77777777" w:rsidR="00BB4F41" w:rsidRPr="001C2A16" w:rsidRDefault="00BB4F41" w:rsidP="00BB4F41">
            <w:pPr>
              <w:pStyle w:val="Paragraphedeliste"/>
              <w:numPr>
                <w:ilvl w:val="0"/>
                <w:numId w:val="36"/>
              </w:numPr>
              <w:ind w:left="288" w:hanging="283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Force de proposition</w:t>
            </w:r>
          </w:p>
          <w:p w14:paraId="7A546EBF" w14:textId="77777777" w:rsidR="00BB4F41" w:rsidRPr="001C2A16" w:rsidRDefault="00BB4F41" w:rsidP="00BB4F41">
            <w:pPr>
              <w:pStyle w:val="Paragraphedeliste"/>
              <w:numPr>
                <w:ilvl w:val="0"/>
                <w:numId w:val="36"/>
              </w:numPr>
              <w:ind w:left="288" w:hanging="283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Réactivité</w:t>
            </w:r>
          </w:p>
          <w:p w14:paraId="142982C9" w14:textId="2624B3B0" w:rsidR="00BB4F41" w:rsidRPr="001C2A16" w:rsidRDefault="00BB4F41" w:rsidP="00BB4F41">
            <w:pPr>
              <w:pStyle w:val="Paragraphedeliste"/>
              <w:numPr>
                <w:ilvl w:val="0"/>
                <w:numId w:val="36"/>
              </w:numPr>
              <w:ind w:left="288" w:hanging="283"/>
              <w:jc w:val="both"/>
              <w:rPr>
                <w:rFonts w:ascii="Acumin Pro" w:hAnsi="Acumin Pro" w:cs="Tahoma"/>
                <w:color w:val="000000" w:themeColor="text1"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Diplomatie</w:t>
            </w:r>
            <w:r w:rsidR="00E23D33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 xml:space="preserve"> et discrétion</w:t>
            </w:r>
          </w:p>
          <w:p w14:paraId="5B7D7CA7" w14:textId="649040FC" w:rsidR="00F9459D" w:rsidRPr="00F9459D" w:rsidRDefault="00B7032D" w:rsidP="00007AD6">
            <w:pPr>
              <w:pStyle w:val="Paragraphedeliste"/>
              <w:numPr>
                <w:ilvl w:val="0"/>
                <w:numId w:val="36"/>
              </w:numPr>
              <w:spacing w:after="120"/>
              <w:ind w:left="290" w:hanging="284"/>
              <w:jc w:val="both"/>
              <w:rPr>
                <w:rFonts w:ascii="Acumin Pro" w:hAnsi="Acumin Pro" w:cs="Arial"/>
                <w:sz w:val="20"/>
                <w:szCs w:val="20"/>
              </w:rPr>
            </w:pPr>
            <w:r w:rsidRPr="001C2A16">
              <w:rPr>
                <w:rFonts w:ascii="Acumin Pro" w:hAnsi="Acumin Pro" w:cs="Tahoma"/>
                <w:color w:val="000000" w:themeColor="text1"/>
                <w:sz w:val="20"/>
                <w:szCs w:val="20"/>
              </w:rPr>
              <w:t>Aisance relationnelle</w:t>
            </w:r>
          </w:p>
        </w:tc>
      </w:tr>
    </w:tbl>
    <w:p w14:paraId="4B87ED4C" w14:textId="77777777" w:rsidR="001212B5" w:rsidRDefault="001212B5" w:rsidP="0036465E">
      <w:pPr>
        <w:jc w:val="both"/>
        <w:rPr>
          <w:rFonts w:ascii="Acumin Pro" w:hAnsi="Acumin Pro" w:cs="Arial"/>
          <w:sz w:val="20"/>
          <w:szCs w:val="20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A3337F" w:rsidRPr="00A11E51" w14:paraId="5F1858D9" w14:textId="77777777" w:rsidTr="00A3337F">
        <w:trPr>
          <w:trHeight w:val="459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14:paraId="62F1535F" w14:textId="77777777" w:rsidR="00A3337F" w:rsidRPr="00A11E51" w:rsidRDefault="00A3337F" w:rsidP="00315CDB">
            <w:pPr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bCs/>
                <w:sz w:val="20"/>
                <w:szCs w:val="20"/>
              </w:rPr>
              <w:t>CONDITIONS D’EXERCICE et RISQUES PROFESSIONNELS</w:t>
            </w:r>
          </w:p>
        </w:tc>
      </w:tr>
      <w:tr w:rsidR="00A3337F" w:rsidRPr="00A11E51" w14:paraId="2529B8C6" w14:textId="77777777" w:rsidTr="00A3337F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41567E8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Lieu d’exercice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043FF86A" w14:textId="32F7E1D5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Territoire de la communauté d’Agglomération du Gard Rhodanien </w:t>
            </w:r>
          </w:p>
        </w:tc>
      </w:tr>
      <w:tr w:rsidR="00A3337F" w:rsidRPr="00A11E51" w14:paraId="318B9EB9" w14:textId="77777777" w:rsidTr="00A3337F">
        <w:tc>
          <w:tcPr>
            <w:tcW w:w="3686" w:type="dxa"/>
            <w:tcBorders>
              <w:top w:val="nil"/>
            </w:tcBorders>
          </w:tcPr>
          <w:p w14:paraId="4CA25B98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Temps de travail hebdomadaire </w:t>
            </w:r>
          </w:p>
        </w:tc>
        <w:tc>
          <w:tcPr>
            <w:tcW w:w="7088" w:type="dxa"/>
            <w:tcBorders>
              <w:top w:val="nil"/>
            </w:tcBorders>
          </w:tcPr>
          <w:p w14:paraId="0BA0C3FE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35h00</w:t>
            </w:r>
          </w:p>
        </w:tc>
      </w:tr>
      <w:tr w:rsidR="00A3337F" w:rsidRPr="00A11E51" w14:paraId="19D9DC19" w14:textId="77777777" w:rsidTr="00A3337F">
        <w:tc>
          <w:tcPr>
            <w:tcW w:w="3686" w:type="dxa"/>
          </w:tcPr>
          <w:p w14:paraId="5454E291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Cycle de travail </w:t>
            </w:r>
          </w:p>
        </w:tc>
        <w:tc>
          <w:tcPr>
            <w:tcW w:w="7088" w:type="dxa"/>
          </w:tcPr>
          <w:p w14:paraId="5784B9D4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Hebdomadaire</w:t>
            </w:r>
          </w:p>
        </w:tc>
      </w:tr>
      <w:tr w:rsidR="00A3337F" w:rsidRPr="00A11E51" w14:paraId="513CED2E" w14:textId="77777777" w:rsidTr="00A3337F">
        <w:tc>
          <w:tcPr>
            <w:tcW w:w="3686" w:type="dxa"/>
          </w:tcPr>
          <w:p w14:paraId="55DD7C01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Contraintes liées au poste </w:t>
            </w:r>
          </w:p>
        </w:tc>
        <w:tc>
          <w:tcPr>
            <w:tcW w:w="7088" w:type="dxa"/>
          </w:tcPr>
          <w:p w14:paraId="2CEB12CC" w14:textId="1ED5A378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Travail en bureau ; déplacements sur le terrain</w:t>
            </w:r>
            <w:r w:rsidR="00967F0F">
              <w:rPr>
                <w:rFonts w:ascii="Acumin Pro" w:hAnsi="Acumin Pro" w:cstheme="minorHAnsi"/>
                <w:sz w:val="20"/>
                <w:szCs w:val="20"/>
              </w:rPr>
              <w:t>, sur les communes ou services de l’état</w:t>
            </w:r>
          </w:p>
        </w:tc>
      </w:tr>
      <w:tr w:rsidR="0075222D" w:rsidRPr="00A11E51" w14:paraId="362D4D88" w14:textId="77777777" w:rsidTr="00A3337F">
        <w:tc>
          <w:tcPr>
            <w:tcW w:w="3686" w:type="dxa"/>
          </w:tcPr>
          <w:p w14:paraId="28C8C0DA" w14:textId="77777777" w:rsidR="0075222D" w:rsidRPr="00A11E51" w:rsidRDefault="0075222D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89B3AD8" w14:textId="77777777" w:rsidR="0075222D" w:rsidRPr="00A11E51" w:rsidRDefault="0075222D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A3337F" w:rsidRPr="00A11E51" w14:paraId="241A1F0E" w14:textId="77777777" w:rsidTr="00A3337F">
        <w:tc>
          <w:tcPr>
            <w:tcW w:w="3686" w:type="dxa"/>
          </w:tcPr>
          <w:p w14:paraId="726B70FC" w14:textId="0E6B738B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Requêtes spécifiques nécessaires à l’exercice de la fonction (habilitations, autorisations particulières, permis de </w:t>
            </w:r>
            <w:r w:rsidR="00853EB1" w:rsidRPr="00A11E51">
              <w:rPr>
                <w:rFonts w:ascii="Acumin Pro" w:hAnsi="Acumin Pro" w:cstheme="minorHAnsi"/>
                <w:sz w:val="20"/>
                <w:szCs w:val="20"/>
              </w:rPr>
              <w:t>conduire…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1EDA66CA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Permis de conduire</w:t>
            </w:r>
          </w:p>
          <w:p w14:paraId="3BA614F2" w14:textId="41D02AB6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AIPR</w:t>
            </w:r>
            <w:r w:rsidR="00E23D33">
              <w:rPr>
                <w:rFonts w:ascii="Acumin Pro" w:hAnsi="Acumin Pro" w:cstheme="minorHAnsi"/>
                <w:sz w:val="20"/>
                <w:szCs w:val="20"/>
              </w:rPr>
              <w:t>, Habilitation électrique</w:t>
            </w:r>
          </w:p>
          <w:p w14:paraId="6D7E5F47" w14:textId="36D696A4" w:rsidR="00A3337F" w:rsidRPr="00A11E51" w:rsidRDefault="00665C22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>
              <w:rPr>
                <w:rFonts w:ascii="Acumin Pro" w:hAnsi="Acumin Pro" w:cstheme="minorHAnsi"/>
                <w:sz w:val="20"/>
                <w:szCs w:val="20"/>
              </w:rPr>
              <w:t>Port des EPI</w:t>
            </w:r>
          </w:p>
        </w:tc>
      </w:tr>
      <w:tr w:rsidR="00A3337F" w:rsidRPr="00A11E51" w14:paraId="22016AFB" w14:textId="77777777" w:rsidTr="00A3337F">
        <w:tc>
          <w:tcPr>
            <w:tcW w:w="3686" w:type="dxa"/>
          </w:tcPr>
          <w:p w14:paraId="19262418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Moyens mis à disposition </w:t>
            </w:r>
          </w:p>
        </w:tc>
        <w:tc>
          <w:tcPr>
            <w:tcW w:w="7088" w:type="dxa"/>
          </w:tcPr>
          <w:p w14:paraId="6743758C" w14:textId="77777777" w:rsidR="00A3337F" w:rsidRPr="00A11E51" w:rsidRDefault="00A3337F" w:rsidP="00315CD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Véhicule, Téléphone</w:t>
            </w:r>
          </w:p>
        </w:tc>
      </w:tr>
    </w:tbl>
    <w:p w14:paraId="5516B382" w14:textId="77777777" w:rsidR="00A3337F" w:rsidRPr="001C2A16" w:rsidRDefault="00A3337F" w:rsidP="0036465E">
      <w:pPr>
        <w:jc w:val="both"/>
        <w:rPr>
          <w:rFonts w:ascii="Acumin Pro" w:hAnsi="Acumin Pro" w:cs="Arial"/>
          <w:sz w:val="20"/>
          <w:szCs w:val="20"/>
        </w:rPr>
      </w:pPr>
    </w:p>
    <w:sectPr w:rsidR="00A3337F" w:rsidRPr="001C2A16" w:rsidSect="00B40D19">
      <w:footerReference w:type="default" r:id="rId12"/>
      <w:pgSz w:w="11906" w:h="16838"/>
      <w:pgMar w:top="426" w:right="720" w:bottom="426" w:left="720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147E" w14:textId="77777777" w:rsidR="007F686A" w:rsidRDefault="007F686A" w:rsidP="00853E77">
      <w:r>
        <w:separator/>
      </w:r>
    </w:p>
  </w:endnote>
  <w:endnote w:type="continuationSeparator" w:id="0">
    <w:p w14:paraId="28AA9202" w14:textId="77777777" w:rsidR="007F686A" w:rsidRDefault="007F686A" w:rsidP="0085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4231E" w14:textId="5B34E049" w:rsidR="00B40D19" w:rsidRDefault="00EE56DF" w:rsidP="0042626C">
    <w:pPr>
      <w:pStyle w:val="Pieddepage"/>
      <w:tabs>
        <w:tab w:val="clear" w:pos="9072"/>
        <w:tab w:val="left" w:pos="7088"/>
        <w:tab w:val="right" w:pos="10206"/>
      </w:tabs>
      <w:rPr>
        <w:rStyle w:val="Numrodepage"/>
        <w:rFonts w:ascii="Tw Cen MT" w:hAnsi="Tw Cen MT"/>
        <w:sz w:val="18"/>
        <w:szCs w:val="18"/>
      </w:rPr>
    </w:pPr>
    <w:r w:rsidRPr="006C6DD7">
      <w:rPr>
        <w:rStyle w:val="Numrodepage"/>
        <w:rFonts w:ascii="Trebuchet MS" w:hAnsi="Trebuchet MS"/>
        <w:sz w:val="18"/>
        <w:szCs w:val="18"/>
      </w:rPr>
      <w:tab/>
    </w:r>
    <w:r w:rsidR="00316825" w:rsidRPr="0011451D">
      <w:rPr>
        <w:rStyle w:val="Numrodepage"/>
        <w:rFonts w:ascii="Tw Cen MT" w:hAnsi="Tw Cen MT"/>
        <w:sz w:val="18"/>
        <w:szCs w:val="18"/>
      </w:rPr>
      <w:fldChar w:fldCharType="begin"/>
    </w:r>
    <w:r w:rsidRPr="0011451D">
      <w:rPr>
        <w:rStyle w:val="Numrodepage"/>
        <w:rFonts w:ascii="Tw Cen MT" w:hAnsi="Tw Cen MT"/>
        <w:sz w:val="18"/>
        <w:szCs w:val="18"/>
      </w:rPr>
      <w:instrText xml:space="preserve"> PAGE </w:instrText>
    </w:r>
    <w:r w:rsidR="00316825" w:rsidRPr="0011451D">
      <w:rPr>
        <w:rStyle w:val="Numrodepage"/>
        <w:rFonts w:ascii="Tw Cen MT" w:hAnsi="Tw Cen MT"/>
        <w:sz w:val="18"/>
        <w:szCs w:val="18"/>
      </w:rPr>
      <w:fldChar w:fldCharType="separate"/>
    </w:r>
    <w:r w:rsidR="00165B10">
      <w:rPr>
        <w:rStyle w:val="Numrodepage"/>
        <w:rFonts w:ascii="Tw Cen MT" w:hAnsi="Tw Cen MT"/>
        <w:noProof/>
        <w:sz w:val="18"/>
        <w:szCs w:val="18"/>
      </w:rPr>
      <w:t>3</w:t>
    </w:r>
    <w:r w:rsidR="00316825" w:rsidRPr="0011451D">
      <w:rPr>
        <w:rStyle w:val="Numrodepage"/>
        <w:rFonts w:ascii="Tw Cen MT" w:hAnsi="Tw Cen MT"/>
        <w:sz w:val="18"/>
        <w:szCs w:val="18"/>
      </w:rPr>
      <w:fldChar w:fldCharType="end"/>
    </w:r>
    <w:r w:rsidRPr="0011451D">
      <w:rPr>
        <w:rStyle w:val="Numrodepage"/>
        <w:rFonts w:ascii="Tw Cen MT" w:hAnsi="Tw Cen MT"/>
        <w:sz w:val="18"/>
        <w:szCs w:val="18"/>
      </w:rPr>
      <w:t>/</w:t>
    </w:r>
    <w:r w:rsidR="00316825" w:rsidRPr="0011451D">
      <w:rPr>
        <w:rStyle w:val="Numrodepage"/>
        <w:rFonts w:ascii="Tw Cen MT" w:hAnsi="Tw Cen MT"/>
        <w:sz w:val="18"/>
        <w:szCs w:val="18"/>
      </w:rPr>
      <w:fldChar w:fldCharType="begin"/>
    </w:r>
    <w:r w:rsidRPr="0011451D">
      <w:rPr>
        <w:rStyle w:val="Numrodepage"/>
        <w:rFonts w:ascii="Tw Cen MT" w:hAnsi="Tw Cen MT"/>
        <w:sz w:val="18"/>
        <w:szCs w:val="18"/>
      </w:rPr>
      <w:instrText xml:space="preserve"> NUMPAGES </w:instrText>
    </w:r>
    <w:r w:rsidR="00316825" w:rsidRPr="0011451D">
      <w:rPr>
        <w:rStyle w:val="Numrodepage"/>
        <w:rFonts w:ascii="Tw Cen MT" w:hAnsi="Tw Cen MT"/>
        <w:sz w:val="18"/>
        <w:szCs w:val="18"/>
      </w:rPr>
      <w:fldChar w:fldCharType="separate"/>
    </w:r>
    <w:r w:rsidR="00165B10">
      <w:rPr>
        <w:rStyle w:val="Numrodepage"/>
        <w:rFonts w:ascii="Tw Cen MT" w:hAnsi="Tw Cen MT"/>
        <w:noProof/>
        <w:sz w:val="18"/>
        <w:szCs w:val="18"/>
      </w:rPr>
      <w:t>3</w:t>
    </w:r>
    <w:r w:rsidR="00316825" w:rsidRPr="0011451D">
      <w:rPr>
        <w:rStyle w:val="Numrodepage"/>
        <w:rFonts w:ascii="Tw Cen MT" w:hAnsi="Tw Cen MT"/>
        <w:sz w:val="18"/>
        <w:szCs w:val="18"/>
      </w:rPr>
      <w:fldChar w:fldCharType="end"/>
    </w:r>
    <w:r>
      <w:rPr>
        <w:rStyle w:val="Numrodepage"/>
        <w:rFonts w:ascii="Tw Cen MT" w:hAnsi="Tw Cen MT"/>
        <w:sz w:val="18"/>
        <w:szCs w:val="18"/>
      </w:rPr>
      <w:t xml:space="preserve"> </w:t>
    </w:r>
    <w:r>
      <w:rPr>
        <w:rStyle w:val="Numrodepage"/>
        <w:rFonts w:ascii="Tw Cen MT" w:hAnsi="Tw Cen MT"/>
        <w:sz w:val="18"/>
        <w:szCs w:val="18"/>
      </w:rPr>
      <w:tab/>
    </w:r>
    <w:r>
      <w:rPr>
        <w:rStyle w:val="Numrodepage"/>
        <w:rFonts w:ascii="Tw Cen MT" w:hAnsi="Tw Cen MT"/>
        <w:sz w:val="18"/>
        <w:szCs w:val="18"/>
      </w:rPr>
      <w:tab/>
    </w:r>
    <w:r w:rsidR="00EF5D12">
      <w:rPr>
        <w:rStyle w:val="Numrodepage"/>
        <w:rFonts w:ascii="Tw Cen MT" w:hAnsi="Tw Cen MT"/>
        <w:sz w:val="18"/>
        <w:szCs w:val="18"/>
      </w:rPr>
      <w:t>MAJ le 17/05/2023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B17BC" w14:textId="77777777" w:rsidR="007F686A" w:rsidRDefault="007F686A" w:rsidP="00853E77">
      <w:r>
        <w:separator/>
      </w:r>
    </w:p>
  </w:footnote>
  <w:footnote w:type="continuationSeparator" w:id="0">
    <w:p w14:paraId="6CDDE8F9" w14:textId="77777777" w:rsidR="007F686A" w:rsidRDefault="007F686A" w:rsidP="0085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B5ECC"/>
    <w:multiLevelType w:val="hybridMultilevel"/>
    <w:tmpl w:val="65CEED86"/>
    <w:lvl w:ilvl="0" w:tplc="7D244FEE">
      <w:start w:val="1"/>
      <w:numFmt w:val="bullet"/>
      <w:lvlText w:val=""/>
      <w:lvlJc w:val="left"/>
      <w:pPr>
        <w:tabs>
          <w:tab w:val="num" w:pos="1701"/>
        </w:tabs>
        <w:ind w:left="1985" w:hanging="284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503F"/>
    <w:multiLevelType w:val="hybridMultilevel"/>
    <w:tmpl w:val="A356AD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D3065"/>
    <w:multiLevelType w:val="hybridMultilevel"/>
    <w:tmpl w:val="A950D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2C5"/>
    <w:multiLevelType w:val="hybridMultilevel"/>
    <w:tmpl w:val="99C24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067E"/>
    <w:multiLevelType w:val="hybridMultilevel"/>
    <w:tmpl w:val="599075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75A"/>
    <w:multiLevelType w:val="hybridMultilevel"/>
    <w:tmpl w:val="1CD44164"/>
    <w:lvl w:ilvl="0" w:tplc="A7FE667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8F7D44"/>
    <w:multiLevelType w:val="hybridMultilevel"/>
    <w:tmpl w:val="ED822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741"/>
    <w:multiLevelType w:val="hybridMultilevel"/>
    <w:tmpl w:val="D57A5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6260"/>
    <w:multiLevelType w:val="hybridMultilevel"/>
    <w:tmpl w:val="F1281D34"/>
    <w:lvl w:ilvl="0" w:tplc="DBE0C5EE">
      <w:numFmt w:val="bullet"/>
      <w:lvlText w:val="-"/>
      <w:lvlJc w:val="left"/>
      <w:pPr>
        <w:ind w:left="720" w:hanging="360"/>
      </w:pPr>
      <w:rPr>
        <w:rFonts w:ascii="Acumin Pro" w:eastAsia="Times New Roman" w:hAnsi="Acumin Pro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0385"/>
    <w:multiLevelType w:val="hybridMultilevel"/>
    <w:tmpl w:val="7438F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1FCD"/>
    <w:multiLevelType w:val="hybridMultilevel"/>
    <w:tmpl w:val="48B49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07BC"/>
    <w:multiLevelType w:val="hybridMultilevel"/>
    <w:tmpl w:val="AE1042A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0B2F29"/>
    <w:multiLevelType w:val="multilevel"/>
    <w:tmpl w:val="F4C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C000C"/>
    <w:multiLevelType w:val="hybridMultilevel"/>
    <w:tmpl w:val="074EA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20E3"/>
    <w:multiLevelType w:val="hybridMultilevel"/>
    <w:tmpl w:val="C5C25B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54044"/>
    <w:multiLevelType w:val="hybridMultilevel"/>
    <w:tmpl w:val="41A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65E"/>
    <w:multiLevelType w:val="hybridMultilevel"/>
    <w:tmpl w:val="C51EB254"/>
    <w:lvl w:ilvl="0" w:tplc="040C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370C0EA4"/>
    <w:multiLevelType w:val="hybridMultilevel"/>
    <w:tmpl w:val="44E69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87760"/>
    <w:multiLevelType w:val="hybridMultilevel"/>
    <w:tmpl w:val="CC080B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870ED"/>
    <w:multiLevelType w:val="hybridMultilevel"/>
    <w:tmpl w:val="73D65D74"/>
    <w:lvl w:ilvl="0" w:tplc="F8405BC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F72A1"/>
    <w:multiLevelType w:val="hybridMultilevel"/>
    <w:tmpl w:val="D2AA6B9C"/>
    <w:lvl w:ilvl="0" w:tplc="A7FE667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420FD0"/>
    <w:multiLevelType w:val="hybridMultilevel"/>
    <w:tmpl w:val="C1C40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E3375"/>
    <w:multiLevelType w:val="hybridMultilevel"/>
    <w:tmpl w:val="9FACF7CE"/>
    <w:lvl w:ilvl="0" w:tplc="9E04A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17C65"/>
    <w:multiLevelType w:val="hybridMultilevel"/>
    <w:tmpl w:val="1A581482"/>
    <w:lvl w:ilvl="0" w:tplc="046057BC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Theme="minorHAnsi" w:hAnsiTheme="minorHAns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49627CF0"/>
    <w:multiLevelType w:val="hybridMultilevel"/>
    <w:tmpl w:val="890CF1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436EB"/>
    <w:multiLevelType w:val="hybridMultilevel"/>
    <w:tmpl w:val="08786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375B3"/>
    <w:multiLevelType w:val="hybridMultilevel"/>
    <w:tmpl w:val="2E305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E32"/>
    <w:multiLevelType w:val="hybridMultilevel"/>
    <w:tmpl w:val="368CF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752EA"/>
    <w:multiLevelType w:val="hybridMultilevel"/>
    <w:tmpl w:val="20D60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7DB4"/>
    <w:multiLevelType w:val="hybridMultilevel"/>
    <w:tmpl w:val="85A0E274"/>
    <w:lvl w:ilvl="0" w:tplc="9E04A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66406"/>
    <w:multiLevelType w:val="hybridMultilevel"/>
    <w:tmpl w:val="3CE6C4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0706C"/>
    <w:multiLevelType w:val="hybridMultilevel"/>
    <w:tmpl w:val="0C2C7654"/>
    <w:lvl w:ilvl="0" w:tplc="3CBC7D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B045E"/>
    <w:multiLevelType w:val="hybridMultilevel"/>
    <w:tmpl w:val="5008C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82D6F"/>
    <w:multiLevelType w:val="hybridMultilevel"/>
    <w:tmpl w:val="57804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502D7"/>
    <w:multiLevelType w:val="hybridMultilevel"/>
    <w:tmpl w:val="583ED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3269"/>
    <w:multiLevelType w:val="hybridMultilevel"/>
    <w:tmpl w:val="03A65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7047E"/>
    <w:multiLevelType w:val="hybridMultilevel"/>
    <w:tmpl w:val="698C8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7B6C"/>
    <w:multiLevelType w:val="hybridMultilevel"/>
    <w:tmpl w:val="5D68D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6800"/>
    <w:multiLevelType w:val="hybridMultilevel"/>
    <w:tmpl w:val="41BC36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2559A5"/>
    <w:multiLevelType w:val="hybridMultilevel"/>
    <w:tmpl w:val="95CA1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874FC"/>
    <w:multiLevelType w:val="hybridMultilevel"/>
    <w:tmpl w:val="7492A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972F0"/>
    <w:multiLevelType w:val="hybridMultilevel"/>
    <w:tmpl w:val="7BC83DE2"/>
    <w:lvl w:ilvl="0" w:tplc="9E04A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819D7"/>
    <w:multiLevelType w:val="hybridMultilevel"/>
    <w:tmpl w:val="05921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8650D"/>
    <w:multiLevelType w:val="hybridMultilevel"/>
    <w:tmpl w:val="A9EE96F4"/>
    <w:lvl w:ilvl="0" w:tplc="AD5E6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744171">
    <w:abstractNumId w:val="30"/>
  </w:num>
  <w:num w:numId="2" w16cid:durableId="1826506889">
    <w:abstractNumId w:val="23"/>
  </w:num>
  <w:num w:numId="3" w16cid:durableId="1203975272">
    <w:abstractNumId w:val="17"/>
  </w:num>
  <w:num w:numId="4" w16cid:durableId="1667779396">
    <w:abstractNumId w:val="28"/>
  </w:num>
  <w:num w:numId="5" w16cid:durableId="1947156118">
    <w:abstractNumId w:val="36"/>
  </w:num>
  <w:num w:numId="6" w16cid:durableId="171529423">
    <w:abstractNumId w:val="21"/>
  </w:num>
  <w:num w:numId="7" w16cid:durableId="2034574174">
    <w:abstractNumId w:val="38"/>
  </w:num>
  <w:num w:numId="8" w16cid:durableId="1993366460">
    <w:abstractNumId w:val="20"/>
  </w:num>
  <w:num w:numId="9" w16cid:durableId="707144430">
    <w:abstractNumId w:val="0"/>
  </w:num>
  <w:num w:numId="10" w16cid:durableId="1403798392">
    <w:abstractNumId w:val="24"/>
  </w:num>
  <w:num w:numId="11" w16cid:durableId="1326665280">
    <w:abstractNumId w:val="2"/>
  </w:num>
  <w:num w:numId="12" w16cid:durableId="470248727">
    <w:abstractNumId w:val="34"/>
  </w:num>
  <w:num w:numId="13" w16cid:durableId="1773014198">
    <w:abstractNumId w:val="4"/>
  </w:num>
  <w:num w:numId="14" w16cid:durableId="1932813166">
    <w:abstractNumId w:val="18"/>
  </w:num>
  <w:num w:numId="15" w16cid:durableId="299917677">
    <w:abstractNumId w:val="11"/>
  </w:num>
  <w:num w:numId="16" w16cid:durableId="1084456910">
    <w:abstractNumId w:val="5"/>
  </w:num>
  <w:num w:numId="17" w16cid:durableId="506408847">
    <w:abstractNumId w:val="40"/>
  </w:num>
  <w:num w:numId="18" w16cid:durableId="1932738934">
    <w:abstractNumId w:val="27"/>
  </w:num>
  <w:num w:numId="19" w16cid:durableId="85620805">
    <w:abstractNumId w:val="41"/>
  </w:num>
  <w:num w:numId="20" w16cid:durableId="1686831885">
    <w:abstractNumId w:val="14"/>
  </w:num>
  <w:num w:numId="21" w16cid:durableId="152373714">
    <w:abstractNumId w:val="22"/>
  </w:num>
  <w:num w:numId="22" w16cid:durableId="1308895346">
    <w:abstractNumId w:val="29"/>
  </w:num>
  <w:num w:numId="23" w16cid:durableId="1651131481">
    <w:abstractNumId w:val="37"/>
  </w:num>
  <w:num w:numId="24" w16cid:durableId="1846361263">
    <w:abstractNumId w:val="33"/>
  </w:num>
  <w:num w:numId="25" w16cid:durableId="930048142">
    <w:abstractNumId w:val="3"/>
  </w:num>
  <w:num w:numId="26" w16cid:durableId="1273633478">
    <w:abstractNumId w:val="9"/>
  </w:num>
  <w:num w:numId="27" w16cid:durableId="1794905194">
    <w:abstractNumId w:val="15"/>
  </w:num>
  <w:num w:numId="28" w16cid:durableId="449129498">
    <w:abstractNumId w:val="32"/>
  </w:num>
  <w:num w:numId="29" w16cid:durableId="1492066830">
    <w:abstractNumId w:val="13"/>
  </w:num>
  <w:num w:numId="30" w16cid:durableId="1349215624">
    <w:abstractNumId w:val="16"/>
  </w:num>
  <w:num w:numId="31" w16cid:durableId="2069724956">
    <w:abstractNumId w:val="6"/>
  </w:num>
  <w:num w:numId="32" w16cid:durableId="1106997743">
    <w:abstractNumId w:val="39"/>
  </w:num>
  <w:num w:numId="33" w16cid:durableId="1648558501">
    <w:abstractNumId w:val="25"/>
  </w:num>
  <w:num w:numId="34" w16cid:durableId="719011689">
    <w:abstractNumId w:val="19"/>
  </w:num>
  <w:num w:numId="35" w16cid:durableId="1005548610">
    <w:abstractNumId w:val="31"/>
  </w:num>
  <w:num w:numId="36" w16cid:durableId="532352469">
    <w:abstractNumId w:val="26"/>
  </w:num>
  <w:num w:numId="37" w16cid:durableId="1706834171">
    <w:abstractNumId w:val="12"/>
  </w:num>
  <w:num w:numId="38" w16cid:durableId="1599799929">
    <w:abstractNumId w:val="43"/>
  </w:num>
  <w:num w:numId="39" w16cid:durableId="171646908">
    <w:abstractNumId w:val="10"/>
  </w:num>
  <w:num w:numId="40" w16cid:durableId="413740528">
    <w:abstractNumId w:val="7"/>
  </w:num>
  <w:num w:numId="41" w16cid:durableId="42875226">
    <w:abstractNumId w:val="8"/>
  </w:num>
  <w:num w:numId="42" w16cid:durableId="780346837">
    <w:abstractNumId w:val="1"/>
  </w:num>
  <w:num w:numId="43" w16cid:durableId="1079135957">
    <w:abstractNumId w:val="42"/>
  </w:num>
  <w:num w:numId="44" w16cid:durableId="91778911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5E"/>
    <w:rsid w:val="00007AD6"/>
    <w:rsid w:val="00010D15"/>
    <w:rsid w:val="00010F6F"/>
    <w:rsid w:val="00015244"/>
    <w:rsid w:val="000171DB"/>
    <w:rsid w:val="00020AC7"/>
    <w:rsid w:val="000452BC"/>
    <w:rsid w:val="000464A8"/>
    <w:rsid w:val="00050444"/>
    <w:rsid w:val="00052ACD"/>
    <w:rsid w:val="000551A7"/>
    <w:rsid w:val="0006205B"/>
    <w:rsid w:val="0007700B"/>
    <w:rsid w:val="00077119"/>
    <w:rsid w:val="000B3FB4"/>
    <w:rsid w:val="000C079E"/>
    <w:rsid w:val="000C2AD5"/>
    <w:rsid w:val="000E5086"/>
    <w:rsid w:val="000F13EC"/>
    <w:rsid w:val="000F69C0"/>
    <w:rsid w:val="001010EB"/>
    <w:rsid w:val="00106400"/>
    <w:rsid w:val="0011695D"/>
    <w:rsid w:val="00116A94"/>
    <w:rsid w:val="001212B5"/>
    <w:rsid w:val="00126DA5"/>
    <w:rsid w:val="001316E5"/>
    <w:rsid w:val="00132B6C"/>
    <w:rsid w:val="00137C11"/>
    <w:rsid w:val="00140032"/>
    <w:rsid w:val="00154554"/>
    <w:rsid w:val="00154F81"/>
    <w:rsid w:val="0016188D"/>
    <w:rsid w:val="00165B10"/>
    <w:rsid w:val="00166A11"/>
    <w:rsid w:val="00173A2A"/>
    <w:rsid w:val="00190439"/>
    <w:rsid w:val="0019428E"/>
    <w:rsid w:val="001A093F"/>
    <w:rsid w:val="001B047E"/>
    <w:rsid w:val="001C14D3"/>
    <w:rsid w:val="001C234B"/>
    <w:rsid w:val="001C2A16"/>
    <w:rsid w:val="001D4FAD"/>
    <w:rsid w:val="001D5863"/>
    <w:rsid w:val="001D5907"/>
    <w:rsid w:val="001E17FD"/>
    <w:rsid w:val="001E2E54"/>
    <w:rsid w:val="001F18CB"/>
    <w:rsid w:val="001F73AE"/>
    <w:rsid w:val="00204B9A"/>
    <w:rsid w:val="00216D69"/>
    <w:rsid w:val="002221EF"/>
    <w:rsid w:val="002312F9"/>
    <w:rsid w:val="00242245"/>
    <w:rsid w:val="00245CF1"/>
    <w:rsid w:val="00246065"/>
    <w:rsid w:val="00246624"/>
    <w:rsid w:val="0024786B"/>
    <w:rsid w:val="002661DE"/>
    <w:rsid w:val="00277C88"/>
    <w:rsid w:val="00277F54"/>
    <w:rsid w:val="00282A82"/>
    <w:rsid w:val="00282F46"/>
    <w:rsid w:val="00295EB9"/>
    <w:rsid w:val="002A7F81"/>
    <w:rsid w:val="002C6AAC"/>
    <w:rsid w:val="002E4290"/>
    <w:rsid w:val="002F0088"/>
    <w:rsid w:val="002F7274"/>
    <w:rsid w:val="00306DE0"/>
    <w:rsid w:val="00311690"/>
    <w:rsid w:val="00311847"/>
    <w:rsid w:val="00316825"/>
    <w:rsid w:val="00316F05"/>
    <w:rsid w:val="00325AC0"/>
    <w:rsid w:val="00330FD1"/>
    <w:rsid w:val="003371B3"/>
    <w:rsid w:val="003371FE"/>
    <w:rsid w:val="0033758B"/>
    <w:rsid w:val="00340984"/>
    <w:rsid w:val="0034776A"/>
    <w:rsid w:val="003519F7"/>
    <w:rsid w:val="003530B3"/>
    <w:rsid w:val="00360312"/>
    <w:rsid w:val="003635E4"/>
    <w:rsid w:val="00363704"/>
    <w:rsid w:val="0036465E"/>
    <w:rsid w:val="003662DC"/>
    <w:rsid w:val="00376A22"/>
    <w:rsid w:val="00381DFD"/>
    <w:rsid w:val="003978F4"/>
    <w:rsid w:val="00397BB6"/>
    <w:rsid w:val="003A40FE"/>
    <w:rsid w:val="003B6420"/>
    <w:rsid w:val="003C2164"/>
    <w:rsid w:val="003D52D0"/>
    <w:rsid w:val="003F0A10"/>
    <w:rsid w:val="003F123B"/>
    <w:rsid w:val="003F7218"/>
    <w:rsid w:val="00403F88"/>
    <w:rsid w:val="0040689D"/>
    <w:rsid w:val="00410A78"/>
    <w:rsid w:val="004127C9"/>
    <w:rsid w:val="004161D9"/>
    <w:rsid w:val="0042626C"/>
    <w:rsid w:val="00440D72"/>
    <w:rsid w:val="00444670"/>
    <w:rsid w:val="00463C2D"/>
    <w:rsid w:val="00470230"/>
    <w:rsid w:val="0048462A"/>
    <w:rsid w:val="00484D64"/>
    <w:rsid w:val="00495A19"/>
    <w:rsid w:val="004A7817"/>
    <w:rsid w:val="004B2EA3"/>
    <w:rsid w:val="004B778E"/>
    <w:rsid w:val="004D4A4A"/>
    <w:rsid w:val="004E707E"/>
    <w:rsid w:val="004F2FA1"/>
    <w:rsid w:val="00541498"/>
    <w:rsid w:val="00543EE2"/>
    <w:rsid w:val="0054450C"/>
    <w:rsid w:val="0055286B"/>
    <w:rsid w:val="00562285"/>
    <w:rsid w:val="005772BC"/>
    <w:rsid w:val="0058536B"/>
    <w:rsid w:val="00591170"/>
    <w:rsid w:val="005A2155"/>
    <w:rsid w:val="005C2159"/>
    <w:rsid w:val="005D633C"/>
    <w:rsid w:val="005E1BAA"/>
    <w:rsid w:val="005E5A2F"/>
    <w:rsid w:val="00614B5D"/>
    <w:rsid w:val="00622E2D"/>
    <w:rsid w:val="006250D4"/>
    <w:rsid w:val="006500D4"/>
    <w:rsid w:val="006518C7"/>
    <w:rsid w:val="00653FE6"/>
    <w:rsid w:val="00660DB7"/>
    <w:rsid w:val="006612ED"/>
    <w:rsid w:val="00665BD8"/>
    <w:rsid w:val="00665C22"/>
    <w:rsid w:val="0069346F"/>
    <w:rsid w:val="006A032F"/>
    <w:rsid w:val="006A1379"/>
    <w:rsid w:val="006A7C61"/>
    <w:rsid w:val="006C79FF"/>
    <w:rsid w:val="006E2FAA"/>
    <w:rsid w:val="006F2ED6"/>
    <w:rsid w:val="006F5C55"/>
    <w:rsid w:val="0071206C"/>
    <w:rsid w:val="00712E6D"/>
    <w:rsid w:val="00730FE1"/>
    <w:rsid w:val="00743256"/>
    <w:rsid w:val="0075222D"/>
    <w:rsid w:val="00755332"/>
    <w:rsid w:val="007554F4"/>
    <w:rsid w:val="0076177B"/>
    <w:rsid w:val="00762183"/>
    <w:rsid w:val="00771E7C"/>
    <w:rsid w:val="007810AC"/>
    <w:rsid w:val="007859D1"/>
    <w:rsid w:val="007935FB"/>
    <w:rsid w:val="007961FB"/>
    <w:rsid w:val="007B5D9D"/>
    <w:rsid w:val="007C756B"/>
    <w:rsid w:val="007D34E1"/>
    <w:rsid w:val="007D6332"/>
    <w:rsid w:val="007D7FE9"/>
    <w:rsid w:val="007F0946"/>
    <w:rsid w:val="007F4C3F"/>
    <w:rsid w:val="007F686A"/>
    <w:rsid w:val="008057AC"/>
    <w:rsid w:val="008452DD"/>
    <w:rsid w:val="00853615"/>
    <w:rsid w:val="00853E77"/>
    <w:rsid w:val="00853EB1"/>
    <w:rsid w:val="0085485C"/>
    <w:rsid w:val="00864190"/>
    <w:rsid w:val="00872A4A"/>
    <w:rsid w:val="00874C81"/>
    <w:rsid w:val="008A4087"/>
    <w:rsid w:val="008A6215"/>
    <w:rsid w:val="008A78CF"/>
    <w:rsid w:val="008C4C56"/>
    <w:rsid w:val="00911213"/>
    <w:rsid w:val="009273AD"/>
    <w:rsid w:val="00932CD2"/>
    <w:rsid w:val="00967F0F"/>
    <w:rsid w:val="009720DB"/>
    <w:rsid w:val="00982C69"/>
    <w:rsid w:val="009978A5"/>
    <w:rsid w:val="009A1E06"/>
    <w:rsid w:val="009B07B7"/>
    <w:rsid w:val="009B0CC9"/>
    <w:rsid w:val="009B6EF4"/>
    <w:rsid w:val="009C6771"/>
    <w:rsid w:val="009D57A4"/>
    <w:rsid w:val="009D77CC"/>
    <w:rsid w:val="009E0F54"/>
    <w:rsid w:val="00A12552"/>
    <w:rsid w:val="00A17213"/>
    <w:rsid w:val="00A24271"/>
    <w:rsid w:val="00A3337F"/>
    <w:rsid w:val="00A43012"/>
    <w:rsid w:val="00A43AD7"/>
    <w:rsid w:val="00A5432F"/>
    <w:rsid w:val="00A70B3B"/>
    <w:rsid w:val="00A85E92"/>
    <w:rsid w:val="00A87A48"/>
    <w:rsid w:val="00A87F31"/>
    <w:rsid w:val="00AA0CEC"/>
    <w:rsid w:val="00AA403A"/>
    <w:rsid w:val="00AC246F"/>
    <w:rsid w:val="00AC72A8"/>
    <w:rsid w:val="00AD1726"/>
    <w:rsid w:val="00AD19B6"/>
    <w:rsid w:val="00AD5791"/>
    <w:rsid w:val="00B03C28"/>
    <w:rsid w:val="00B06519"/>
    <w:rsid w:val="00B15132"/>
    <w:rsid w:val="00B1568F"/>
    <w:rsid w:val="00B302CA"/>
    <w:rsid w:val="00B40D19"/>
    <w:rsid w:val="00B42F53"/>
    <w:rsid w:val="00B430BB"/>
    <w:rsid w:val="00B475BC"/>
    <w:rsid w:val="00B62ACC"/>
    <w:rsid w:val="00B7032D"/>
    <w:rsid w:val="00B80A38"/>
    <w:rsid w:val="00B84C3E"/>
    <w:rsid w:val="00B96506"/>
    <w:rsid w:val="00B9675B"/>
    <w:rsid w:val="00BA01FE"/>
    <w:rsid w:val="00BA2815"/>
    <w:rsid w:val="00BB4F41"/>
    <w:rsid w:val="00BD2DDE"/>
    <w:rsid w:val="00BD31CA"/>
    <w:rsid w:val="00BF4C01"/>
    <w:rsid w:val="00BF7BCF"/>
    <w:rsid w:val="00C0268A"/>
    <w:rsid w:val="00C06A69"/>
    <w:rsid w:val="00C17151"/>
    <w:rsid w:val="00C21BF4"/>
    <w:rsid w:val="00C21D3E"/>
    <w:rsid w:val="00C21DEB"/>
    <w:rsid w:val="00C24C8D"/>
    <w:rsid w:val="00C516B2"/>
    <w:rsid w:val="00C6219A"/>
    <w:rsid w:val="00C70AD6"/>
    <w:rsid w:val="00C979B4"/>
    <w:rsid w:val="00CA7710"/>
    <w:rsid w:val="00CB4AA2"/>
    <w:rsid w:val="00CD021A"/>
    <w:rsid w:val="00CD4169"/>
    <w:rsid w:val="00CE1338"/>
    <w:rsid w:val="00CF0605"/>
    <w:rsid w:val="00CF0D61"/>
    <w:rsid w:val="00CF6DB2"/>
    <w:rsid w:val="00D04ABB"/>
    <w:rsid w:val="00D06ADA"/>
    <w:rsid w:val="00D10360"/>
    <w:rsid w:val="00D114A6"/>
    <w:rsid w:val="00D15328"/>
    <w:rsid w:val="00D23641"/>
    <w:rsid w:val="00D24C1D"/>
    <w:rsid w:val="00D30AE4"/>
    <w:rsid w:val="00D37234"/>
    <w:rsid w:val="00D42257"/>
    <w:rsid w:val="00D55499"/>
    <w:rsid w:val="00D63E6A"/>
    <w:rsid w:val="00D80A71"/>
    <w:rsid w:val="00D81775"/>
    <w:rsid w:val="00D86D4C"/>
    <w:rsid w:val="00DA4BA2"/>
    <w:rsid w:val="00DB2556"/>
    <w:rsid w:val="00DD6777"/>
    <w:rsid w:val="00DF24EE"/>
    <w:rsid w:val="00DF39C3"/>
    <w:rsid w:val="00DF4696"/>
    <w:rsid w:val="00E03625"/>
    <w:rsid w:val="00E039AD"/>
    <w:rsid w:val="00E12052"/>
    <w:rsid w:val="00E12247"/>
    <w:rsid w:val="00E137C6"/>
    <w:rsid w:val="00E20BD8"/>
    <w:rsid w:val="00E23D33"/>
    <w:rsid w:val="00E258B6"/>
    <w:rsid w:val="00E25B99"/>
    <w:rsid w:val="00E27EF1"/>
    <w:rsid w:val="00E540CE"/>
    <w:rsid w:val="00E80551"/>
    <w:rsid w:val="00E92661"/>
    <w:rsid w:val="00E96C46"/>
    <w:rsid w:val="00EA218D"/>
    <w:rsid w:val="00EA50C5"/>
    <w:rsid w:val="00EA7CAD"/>
    <w:rsid w:val="00EB206D"/>
    <w:rsid w:val="00EB2423"/>
    <w:rsid w:val="00EC51C2"/>
    <w:rsid w:val="00EC5441"/>
    <w:rsid w:val="00ED4349"/>
    <w:rsid w:val="00ED6277"/>
    <w:rsid w:val="00ED7502"/>
    <w:rsid w:val="00EE56DF"/>
    <w:rsid w:val="00EF5D12"/>
    <w:rsid w:val="00EF6AEE"/>
    <w:rsid w:val="00F03E3E"/>
    <w:rsid w:val="00F1453E"/>
    <w:rsid w:val="00F23991"/>
    <w:rsid w:val="00F3283F"/>
    <w:rsid w:val="00F33F79"/>
    <w:rsid w:val="00F4220C"/>
    <w:rsid w:val="00F616F9"/>
    <w:rsid w:val="00F91971"/>
    <w:rsid w:val="00F9459D"/>
    <w:rsid w:val="00F9485E"/>
    <w:rsid w:val="00FA4B95"/>
    <w:rsid w:val="00FB340E"/>
    <w:rsid w:val="00FB3F36"/>
    <w:rsid w:val="00FB5DCB"/>
    <w:rsid w:val="00FB6D9B"/>
    <w:rsid w:val="00FC66F8"/>
    <w:rsid w:val="00FE4460"/>
    <w:rsid w:val="00FE6003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ABD7"/>
  <w15:docId w15:val="{471247B1-69D3-4AC1-A038-65EED879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3646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65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6465E"/>
  </w:style>
  <w:style w:type="paragraph" w:styleId="Paragraphedeliste">
    <w:name w:val="List Paragraph"/>
    <w:basedOn w:val="Normal"/>
    <w:uiPriority w:val="34"/>
    <w:qFormat/>
    <w:rsid w:val="0036465E"/>
    <w:pPr>
      <w:ind w:left="708"/>
    </w:pPr>
  </w:style>
  <w:style w:type="paragraph" w:styleId="En-tte">
    <w:name w:val="header"/>
    <w:basedOn w:val="Normal"/>
    <w:link w:val="En-tteCar"/>
    <w:rsid w:val="003646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36465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7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77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bolded">
    <w:name w:val="bolded"/>
    <w:basedOn w:val="Policepardfaut"/>
    <w:rsid w:val="0066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3d356-38c6-4521-a142-c4c040a7ed99" xsi:nil="true"/>
    <lcf76f155ced4ddcb4097134ff3c332f xmlns="56777f5a-f989-4da1-ba7f-f36ab5b11588">
      <Terms xmlns="http://schemas.microsoft.com/office/infopath/2007/PartnerControls"/>
    </lcf76f155ced4ddcb4097134ff3c332f>
    <_x0032_022_AEP_StAlexandreetStNazbis xmlns="56777f5a-f989-4da1-ba7f-f36ab5b1158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E1F1EDD1346BFD1243D64547641" ma:contentTypeVersion="16" ma:contentTypeDescription="Crée un document." ma:contentTypeScope="" ma:versionID="9d76c698cd06df0bede020982308c202">
  <xsd:schema xmlns:xsd="http://www.w3.org/2001/XMLSchema" xmlns:xs="http://www.w3.org/2001/XMLSchema" xmlns:p="http://schemas.microsoft.com/office/2006/metadata/properties" xmlns:ns2="56777f5a-f989-4da1-ba7f-f36ab5b11588" xmlns:ns3="a003d356-38c6-4521-a142-c4c040a7ed99" targetNamespace="http://schemas.microsoft.com/office/2006/metadata/properties" ma:root="true" ma:fieldsID="573344b9aa6ffdfddee36b1ea7126afb" ns2:_="" ns3:_="">
    <xsd:import namespace="56777f5a-f989-4da1-ba7f-f36ab5b11588"/>
    <xsd:import namespace="a003d356-38c6-4521-a142-c4c040a7e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x0032_022_AEP_StAlexandreetStNazbi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7f5a-f989-4da1-ba7f-f36ab5b11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2449fee7-8f5f-435e-a359-40f49765f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0032_022_AEP_StAlexandreetStNazbis" ma:index="21" nillable="true" ma:displayName="2022_AEP_St Alexandre et St Naz bis" ma:format="Dropdown" ma:internalName="_x0032_022_AEP_StAlexandreetStNazbi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3d356-38c6-4521-a142-c4c040a7ed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9ced6-d630-4f39-9c7c-36eb77f457a2}" ma:internalName="TaxCatchAll" ma:showField="CatchAllData" ma:web="a003d356-38c6-4521-a142-c4c040a7e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9B88C-6F27-4A68-BDA4-24CE436E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165A-571F-4F0C-9AEA-AC720B54EDF6}">
  <ds:schemaRefs>
    <ds:schemaRef ds:uri="http://schemas.microsoft.com/office/2006/metadata/properties"/>
    <ds:schemaRef ds:uri="http://schemas.microsoft.com/office/infopath/2007/PartnerControls"/>
    <ds:schemaRef ds:uri="a003d356-38c6-4521-a142-c4c040a7ed99"/>
    <ds:schemaRef ds:uri="56777f5a-f989-4da1-ba7f-f36ab5b11588"/>
  </ds:schemaRefs>
</ds:datastoreItem>
</file>

<file path=customXml/itemProps3.xml><?xml version="1.0" encoding="utf-8"?>
<ds:datastoreItem xmlns:ds="http://schemas.openxmlformats.org/officeDocument/2006/customXml" ds:itemID="{DF0D406F-6A14-4079-9818-3AE4818B75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AFC7C-2B0A-4E13-B636-5AD1C6F00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77f5a-f989-4da1-ba7f-f36ab5b11588"/>
    <ds:schemaRef ds:uri="a003d356-38c6-4521-a142-c4c040a7e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directionentraideservices@gmail.com</dc:creator>
  <cp:keywords/>
  <dc:description/>
  <cp:lastModifiedBy>Thomas PELTIER</cp:lastModifiedBy>
  <cp:revision>24</cp:revision>
  <cp:lastPrinted>2019-09-04T10:13:00Z</cp:lastPrinted>
  <dcterms:created xsi:type="dcterms:W3CDTF">2024-06-12T15:44:00Z</dcterms:created>
  <dcterms:modified xsi:type="dcterms:W3CDTF">2024-07-15T06:26:00Z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0x0101005CF6DE1F1EDD1346BFD1243D64547641</vt:lpwstr>
  </property>
  <property fmtid="{D5CDD505-2E9C-101B-9397-08002B2CF9AE}" pid="3" name="Order">
    <vt:r8>5367800</vt:r8>
  </property>
  <property fmtid="{D5CDD505-2E9C-101B-9397-08002B2CF9AE}" pid="4" name="MediaServiceImageTags">
    <vt:lpwstr/>
  </property>
</Properties>
</file>